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CF9C" w14:textId="04857676" w:rsidR="005079A6" w:rsidRDefault="005079A6" w:rsidP="005079A6">
      <w:pPr>
        <w:keepNext/>
        <w:tabs>
          <w:tab w:val="left" w:pos="8505"/>
        </w:tabs>
        <w:spacing w:line="240" w:lineRule="auto"/>
        <w:ind w:left="-142" w:right="255"/>
        <w:outlineLvl w:val="2"/>
        <w:rPr>
          <w:rFonts w:ascii="Arial" w:eastAsia="Times New Roman" w:hAnsi="Arial" w:cs="Arial"/>
          <w:b/>
          <w:bCs/>
          <w:iCs/>
          <w:sz w:val="28"/>
          <w:szCs w:val="28"/>
          <w:lang w:val="it-IT" w:eastAsia="it-IT"/>
        </w:rPr>
      </w:pPr>
      <w:r>
        <w:rPr>
          <w:rFonts w:ascii="Arial" w:eastAsia="Times New Roman" w:hAnsi="Arial" w:cs="Arial"/>
          <w:b/>
          <w:bCs/>
          <w:iCs/>
          <w:sz w:val="28"/>
          <w:szCs w:val="28"/>
          <w:lang w:val="it-IT" w:eastAsia="it-IT"/>
        </w:rPr>
        <w:t xml:space="preserve">   </w:t>
      </w:r>
      <w:r>
        <w:rPr>
          <w:noProof/>
        </w:rPr>
        <w:drawing>
          <wp:inline distT="0" distB="0" distL="0" distR="0" wp14:anchorId="269D31B6" wp14:editId="7A36382B">
            <wp:extent cx="1885950" cy="600075"/>
            <wp:effectExtent l="0" t="0" r="0" b="9525"/>
            <wp:docPr id="1294954937" name="Immagine 1" descr="Immagine che contiene Carattere, testo, calligrafi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54937" name="Immagine 1" descr="Immagine che contiene Carattere, testo, calligrafia,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inline>
        </w:drawing>
      </w:r>
      <w:r>
        <w:rPr>
          <w:rFonts w:ascii="Arial" w:eastAsia="Times New Roman" w:hAnsi="Arial" w:cs="Arial"/>
          <w:b/>
          <w:bCs/>
          <w:iCs/>
          <w:sz w:val="28"/>
          <w:szCs w:val="28"/>
          <w:lang w:val="it-IT" w:eastAsia="it-IT"/>
        </w:rPr>
        <w:t xml:space="preserve">                                 </w:t>
      </w:r>
      <w:r>
        <w:rPr>
          <w:rFonts w:ascii="Arial" w:eastAsia="Times New Roman" w:hAnsi="Arial" w:cs="Arial"/>
          <w:b/>
          <w:bCs/>
          <w:iCs/>
          <w:noProof/>
          <w:sz w:val="28"/>
          <w:szCs w:val="28"/>
          <w:lang w:val="it-IT" w:eastAsia="it-IT"/>
        </w:rPr>
        <w:drawing>
          <wp:inline distT="0" distB="0" distL="0" distR="0" wp14:anchorId="20586A9C" wp14:editId="321103D6">
            <wp:extent cx="2323332" cy="676275"/>
            <wp:effectExtent l="0" t="0" r="0" b="0"/>
            <wp:docPr id="3582332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143" cy="676802"/>
                    </a:xfrm>
                    <a:prstGeom prst="rect">
                      <a:avLst/>
                    </a:prstGeom>
                    <a:noFill/>
                    <a:ln>
                      <a:noFill/>
                    </a:ln>
                  </pic:spPr>
                </pic:pic>
              </a:graphicData>
            </a:graphic>
          </wp:inline>
        </w:drawing>
      </w:r>
    </w:p>
    <w:p w14:paraId="04C9ADF2" w14:textId="77777777" w:rsidR="005079A6" w:rsidRPr="00152C0E" w:rsidRDefault="005079A6" w:rsidP="00152C0E">
      <w:pPr>
        <w:keepNext/>
        <w:tabs>
          <w:tab w:val="left" w:pos="8505"/>
        </w:tabs>
        <w:spacing w:line="240" w:lineRule="auto"/>
        <w:ind w:left="-142" w:right="255"/>
        <w:jc w:val="right"/>
        <w:outlineLvl w:val="2"/>
        <w:rPr>
          <w:rFonts w:ascii="Arial" w:eastAsia="Times New Roman" w:hAnsi="Arial" w:cs="Arial"/>
          <w:b/>
          <w:bCs/>
          <w:iCs/>
          <w:lang w:val="it-IT" w:eastAsia="it-IT"/>
        </w:rPr>
      </w:pPr>
    </w:p>
    <w:p w14:paraId="5621F4F3" w14:textId="6AB8BC64" w:rsidR="00152C0E" w:rsidRDefault="00152C0E" w:rsidP="00152C0E">
      <w:pPr>
        <w:keepNext/>
        <w:tabs>
          <w:tab w:val="left" w:pos="8505"/>
        </w:tabs>
        <w:spacing w:line="240" w:lineRule="auto"/>
        <w:ind w:left="-142" w:right="255"/>
        <w:jc w:val="right"/>
        <w:outlineLvl w:val="2"/>
        <w:rPr>
          <w:rFonts w:ascii="Arial" w:eastAsia="Times New Roman" w:hAnsi="Arial" w:cs="Arial"/>
          <w:b/>
          <w:bCs/>
          <w:iCs/>
          <w:sz w:val="28"/>
          <w:szCs w:val="28"/>
          <w:lang w:val="it-IT" w:eastAsia="it-IT"/>
        </w:rPr>
      </w:pPr>
      <w:r>
        <w:rPr>
          <w:rFonts w:ascii="Arial" w:eastAsia="Times New Roman" w:hAnsi="Arial" w:cs="Arial"/>
          <w:b/>
          <w:bCs/>
          <w:iCs/>
          <w:sz w:val="28"/>
          <w:szCs w:val="28"/>
          <w:lang w:val="it-IT" w:eastAsia="it-IT"/>
        </w:rPr>
        <w:t>Comunicato Stampa</w:t>
      </w:r>
    </w:p>
    <w:p w14:paraId="0AAD6F22" w14:textId="77777777" w:rsidR="00152C0E" w:rsidRPr="00152C0E" w:rsidRDefault="00152C0E" w:rsidP="005079A6">
      <w:pPr>
        <w:keepNext/>
        <w:tabs>
          <w:tab w:val="left" w:pos="8505"/>
        </w:tabs>
        <w:spacing w:line="240" w:lineRule="auto"/>
        <w:ind w:left="-142" w:right="255"/>
        <w:outlineLvl w:val="2"/>
        <w:rPr>
          <w:rFonts w:ascii="Arial" w:eastAsia="Times New Roman" w:hAnsi="Arial" w:cs="Arial"/>
          <w:b/>
          <w:bCs/>
          <w:iCs/>
          <w:lang w:val="it-IT" w:eastAsia="it-IT"/>
        </w:rPr>
      </w:pPr>
    </w:p>
    <w:p w14:paraId="67CFADED" w14:textId="77777777" w:rsidR="00FA04E7" w:rsidRDefault="00683BE2" w:rsidP="001B0D72">
      <w:pPr>
        <w:tabs>
          <w:tab w:val="left" w:pos="9639"/>
        </w:tabs>
        <w:spacing w:line="240" w:lineRule="auto"/>
        <w:ind w:right="-1"/>
        <w:jc w:val="center"/>
        <w:rPr>
          <w:rFonts w:ascii="Times New Roman" w:eastAsia="Times New Roman" w:hAnsi="Times New Roman" w:cs="Times New Roman"/>
          <w:b/>
          <w:bCs/>
          <w:iCs/>
          <w:caps/>
          <w:sz w:val="28"/>
          <w:szCs w:val="28"/>
          <w:lang w:val="it-IT" w:eastAsia="it-IT"/>
        </w:rPr>
      </w:pPr>
      <w:r w:rsidRPr="001B0D72">
        <w:rPr>
          <w:rFonts w:ascii="Times New Roman" w:eastAsia="Times New Roman" w:hAnsi="Times New Roman" w:cs="Times New Roman"/>
          <w:b/>
          <w:bCs/>
          <w:i/>
          <w:caps/>
          <w:sz w:val="28"/>
          <w:szCs w:val="28"/>
          <w:lang w:val="it-IT" w:eastAsia="it-IT"/>
        </w:rPr>
        <w:t>SETTIMANA DELLA SOSTENIBILITà 2026</w:t>
      </w:r>
      <w:r>
        <w:rPr>
          <w:rFonts w:ascii="Times New Roman" w:eastAsia="Times New Roman" w:hAnsi="Times New Roman" w:cs="Times New Roman"/>
          <w:b/>
          <w:bCs/>
          <w:iCs/>
          <w:caps/>
          <w:sz w:val="28"/>
          <w:szCs w:val="28"/>
          <w:lang w:val="it-IT" w:eastAsia="it-IT"/>
        </w:rPr>
        <w:t xml:space="preserve">: </w:t>
      </w:r>
    </w:p>
    <w:p w14:paraId="3E8285B4" w14:textId="305024FB" w:rsidR="00FA04E7" w:rsidRPr="00FA04E7" w:rsidRDefault="00FA04E7" w:rsidP="001B0D72">
      <w:pPr>
        <w:tabs>
          <w:tab w:val="left" w:pos="9639"/>
        </w:tabs>
        <w:spacing w:line="240" w:lineRule="auto"/>
        <w:ind w:right="-1"/>
        <w:jc w:val="center"/>
        <w:rPr>
          <w:rFonts w:ascii="Times New Roman" w:eastAsia="Times New Roman" w:hAnsi="Times New Roman" w:cs="Times New Roman"/>
          <w:b/>
          <w:bCs/>
          <w:iCs/>
          <w:caps/>
          <w:sz w:val="28"/>
          <w:szCs w:val="28"/>
          <w:lang w:val="it-IT" w:eastAsia="it-IT"/>
        </w:rPr>
      </w:pPr>
      <w:r w:rsidRPr="00FA04E7">
        <w:rPr>
          <w:rFonts w:ascii="Times New Roman" w:hAnsi="Times New Roman" w:cs="Times New Roman"/>
          <w:b/>
          <w:bCs/>
          <w:sz w:val="28"/>
          <w:szCs w:val="28"/>
          <w:lang w:val="it-IT"/>
        </w:rPr>
        <w:t>MARTEDÌ 17 MARZO L’EVENTO DI APERTURA DEDICATO ALLE SFIDE DELLA SOSTENIBILITÀ NEL TERRITORIO</w:t>
      </w:r>
    </w:p>
    <w:p w14:paraId="23A1C84D" w14:textId="77777777" w:rsidR="001847DF" w:rsidRPr="00FA04E7" w:rsidRDefault="001847DF" w:rsidP="00FA04E7">
      <w:pPr>
        <w:tabs>
          <w:tab w:val="left" w:pos="9781"/>
        </w:tabs>
        <w:spacing w:line="240" w:lineRule="auto"/>
        <w:ind w:right="-143"/>
        <w:rPr>
          <w:rFonts w:ascii="Times New Roman" w:eastAsia="Times New Roman" w:hAnsi="Times New Roman" w:cs="Times New Roman"/>
          <w:i/>
          <w:lang w:val="it-IT" w:eastAsia="it-IT"/>
        </w:rPr>
      </w:pPr>
    </w:p>
    <w:p w14:paraId="74F7C72E" w14:textId="77777777" w:rsidR="00FA04E7" w:rsidRDefault="00FA04E7" w:rsidP="00FA04E7">
      <w:pPr>
        <w:tabs>
          <w:tab w:val="left" w:pos="9781"/>
        </w:tabs>
        <w:spacing w:line="240" w:lineRule="auto"/>
        <w:ind w:left="-142" w:right="-143"/>
        <w:jc w:val="center"/>
        <w:rPr>
          <w:rFonts w:ascii="Times New Roman" w:eastAsia="Times New Roman" w:hAnsi="Times New Roman" w:cs="Times New Roman"/>
          <w:i/>
          <w:lang w:val="it-IT" w:eastAsia="it-IT"/>
        </w:rPr>
      </w:pPr>
      <w:r w:rsidRPr="00FA04E7">
        <w:rPr>
          <w:rFonts w:ascii="Times New Roman" w:eastAsia="Times New Roman" w:hAnsi="Times New Roman" w:cs="Times New Roman"/>
          <w:i/>
          <w:lang w:val="it-IT" w:eastAsia="it-IT"/>
        </w:rPr>
        <w:t>Dal 17 al 20 marzo al Move Hotels di Mogliano Veneto la quinta edizione della manifestazione promossa da Confindustria Veneto Est con 58 eventi dedicati ai temi ESG.</w:t>
      </w:r>
    </w:p>
    <w:p w14:paraId="3420FD6E" w14:textId="7B187970" w:rsidR="00FA04E7" w:rsidRPr="00FA04E7" w:rsidRDefault="00FA04E7" w:rsidP="00FA04E7">
      <w:pPr>
        <w:tabs>
          <w:tab w:val="left" w:pos="9781"/>
        </w:tabs>
        <w:spacing w:line="240" w:lineRule="auto"/>
        <w:ind w:left="-142" w:right="-143"/>
        <w:jc w:val="center"/>
        <w:rPr>
          <w:rFonts w:ascii="Times New Roman" w:eastAsia="Times New Roman" w:hAnsi="Times New Roman" w:cs="Times New Roman"/>
          <w:i/>
          <w:lang w:val="it-IT" w:eastAsia="it-IT"/>
        </w:rPr>
      </w:pPr>
      <w:r w:rsidRPr="00FA04E7">
        <w:rPr>
          <w:rFonts w:ascii="Times New Roman" w:eastAsia="Times New Roman" w:hAnsi="Times New Roman" w:cs="Times New Roman"/>
          <w:i/>
          <w:lang w:val="it-IT" w:eastAsia="it-IT"/>
        </w:rPr>
        <w:br/>
        <w:t>All’incontro inaugurale saranno presentati i dati sulla maturità delle imprese del territorio sui temi della sostenibilità elaborati dalla piattaforma Open-es.</w:t>
      </w:r>
    </w:p>
    <w:p w14:paraId="718B9AB3" w14:textId="77777777"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p>
    <w:p w14:paraId="70A72339" w14:textId="5373D191"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(Padova-Treviso-Venezia-Rovigo – </w:t>
      </w:r>
      <w:r w:rsidR="00FF3DA5">
        <w:rPr>
          <w:rFonts w:ascii="Times New Roman" w:hAnsi="Times New Roman" w:cs="Times New Roman"/>
          <w:lang w:val="it-IT"/>
        </w:rPr>
        <w:t>16</w:t>
      </w:r>
      <w:r w:rsidRPr="00FA04E7">
        <w:rPr>
          <w:rFonts w:ascii="Times New Roman" w:hAnsi="Times New Roman" w:cs="Times New Roman"/>
          <w:lang w:val="it-IT"/>
        </w:rPr>
        <w:t xml:space="preserve">.03.2026) – Sarà l’incontro </w:t>
      </w:r>
      <w:r w:rsidRPr="00FA04E7">
        <w:rPr>
          <w:rFonts w:ascii="Times New Roman" w:hAnsi="Times New Roman" w:cs="Times New Roman"/>
          <w:b/>
          <w:bCs/>
          <w:lang w:val="it-IT"/>
        </w:rPr>
        <w:t>“La sostenibilità nel nostro territorio, quali opportunità e sfide?”</w:t>
      </w:r>
      <w:r w:rsidRPr="00FA04E7">
        <w:rPr>
          <w:rFonts w:ascii="Times New Roman" w:hAnsi="Times New Roman" w:cs="Times New Roman"/>
          <w:lang w:val="it-IT"/>
        </w:rPr>
        <w:t xml:space="preserve">, in programma </w:t>
      </w:r>
      <w:r w:rsidRPr="00FA04E7">
        <w:rPr>
          <w:rFonts w:ascii="Times New Roman" w:hAnsi="Times New Roman" w:cs="Times New Roman"/>
          <w:b/>
          <w:bCs/>
          <w:lang w:val="it-IT"/>
        </w:rPr>
        <w:t>martedì 17 marzo alle ore 9:30</w:t>
      </w:r>
      <w:r w:rsidRPr="00FA04E7">
        <w:rPr>
          <w:rFonts w:ascii="Times New Roman" w:hAnsi="Times New Roman" w:cs="Times New Roman"/>
          <w:lang w:val="it-IT"/>
        </w:rPr>
        <w:t xml:space="preserve">, ad aprire la quinta edizione della </w:t>
      </w:r>
      <w:r w:rsidRPr="00FA04E7">
        <w:rPr>
          <w:rFonts w:ascii="Times New Roman" w:hAnsi="Times New Roman" w:cs="Times New Roman"/>
          <w:b/>
          <w:bCs/>
          <w:lang w:val="it-IT"/>
        </w:rPr>
        <w:t>Settimana della Sostenibilità</w:t>
      </w:r>
      <w:r w:rsidRPr="00FA04E7">
        <w:rPr>
          <w:rFonts w:ascii="Times New Roman" w:hAnsi="Times New Roman" w:cs="Times New Roman"/>
          <w:lang w:val="it-IT"/>
        </w:rPr>
        <w:t xml:space="preserve">, l’iniziativa promossa da Confindustria Veneto Est che si terrà </w:t>
      </w:r>
      <w:r w:rsidRPr="00FA04E7">
        <w:rPr>
          <w:rFonts w:ascii="Times New Roman" w:hAnsi="Times New Roman" w:cs="Times New Roman"/>
          <w:b/>
          <w:bCs/>
          <w:lang w:val="it-IT"/>
        </w:rPr>
        <w:t>dal 17 al 20 marzo 2026 al MOVE Hotels di Mogliano Veneto (TV)</w:t>
      </w:r>
      <w:r w:rsidRPr="00FA04E7">
        <w:rPr>
          <w:rFonts w:ascii="Times New Roman" w:hAnsi="Times New Roman" w:cs="Times New Roman"/>
          <w:lang w:val="it-IT"/>
        </w:rPr>
        <w:t>.</w:t>
      </w:r>
    </w:p>
    <w:p w14:paraId="56FF3FBC" w14:textId="77777777"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L’evento inaugurale rappresenterà un momento di confronto tra imprese, istituzioni e mondo della ricerca sulle principali sfide che la transizione sostenibile pone al sistema produttivo e al territorio, con particolare attenzione alle opportunità di sviluppo legate all’innovazione, alla competitività delle imprese e alla crescita sostenibile.</w:t>
      </w:r>
    </w:p>
    <w:p w14:paraId="0D0B0C2F" w14:textId="77777777" w:rsidR="005E5C41" w:rsidRDefault="005E5C41" w:rsidP="00FA04E7">
      <w:pPr>
        <w:tabs>
          <w:tab w:val="left" w:pos="9781"/>
        </w:tabs>
        <w:spacing w:line="240" w:lineRule="auto"/>
        <w:ind w:left="-284" w:right="-143"/>
        <w:jc w:val="both"/>
        <w:rPr>
          <w:rFonts w:ascii="Times New Roman" w:hAnsi="Times New Roman" w:cs="Times New Roman"/>
          <w:lang w:val="it-IT"/>
        </w:rPr>
      </w:pPr>
    </w:p>
    <w:p w14:paraId="193CFD38" w14:textId="7BDF25C9" w:rsid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Nel corso dell’incontro saranno presentati </w:t>
      </w:r>
      <w:r w:rsidRPr="00FA04E7">
        <w:rPr>
          <w:rFonts w:ascii="Times New Roman" w:hAnsi="Times New Roman" w:cs="Times New Roman"/>
          <w:b/>
          <w:bCs/>
          <w:lang w:val="it-IT"/>
        </w:rPr>
        <w:t>i dati sulla maturità delle imprese del territorio sui temi della sostenibilità</w:t>
      </w:r>
      <w:r w:rsidRPr="00FA04E7">
        <w:rPr>
          <w:rFonts w:ascii="Times New Roman" w:hAnsi="Times New Roman" w:cs="Times New Roman"/>
          <w:lang w:val="it-IT"/>
        </w:rPr>
        <w:t xml:space="preserve">, elaborati per </w:t>
      </w:r>
      <w:r w:rsidRPr="00FA04E7">
        <w:rPr>
          <w:rFonts w:ascii="Times New Roman" w:hAnsi="Times New Roman" w:cs="Times New Roman"/>
          <w:b/>
          <w:bCs/>
          <w:lang w:val="it-IT"/>
        </w:rPr>
        <w:t>Confindustria Veneto Est</w:t>
      </w:r>
      <w:r w:rsidRPr="00FA04E7">
        <w:rPr>
          <w:rFonts w:ascii="Times New Roman" w:hAnsi="Times New Roman" w:cs="Times New Roman"/>
          <w:lang w:val="it-IT"/>
        </w:rPr>
        <w:t xml:space="preserve"> dalla piattaforma </w:t>
      </w:r>
      <w:r w:rsidRPr="00FA04E7">
        <w:rPr>
          <w:rFonts w:ascii="Times New Roman" w:hAnsi="Times New Roman" w:cs="Times New Roman"/>
          <w:b/>
          <w:bCs/>
          <w:lang w:val="it-IT"/>
        </w:rPr>
        <w:t>Open-es</w:t>
      </w:r>
      <w:r w:rsidRPr="00FA04E7">
        <w:rPr>
          <w:rFonts w:ascii="Times New Roman" w:hAnsi="Times New Roman" w:cs="Times New Roman"/>
          <w:lang w:val="it-IT"/>
        </w:rPr>
        <w:t xml:space="preserve">, l’alleanza avviata da </w:t>
      </w:r>
      <w:r w:rsidRPr="00FA04E7">
        <w:rPr>
          <w:rFonts w:ascii="Times New Roman" w:hAnsi="Times New Roman" w:cs="Times New Roman"/>
          <w:b/>
          <w:bCs/>
          <w:lang w:val="it-IT"/>
        </w:rPr>
        <w:t>Eni</w:t>
      </w:r>
      <w:r w:rsidRPr="00FA04E7">
        <w:rPr>
          <w:rFonts w:ascii="Times New Roman" w:hAnsi="Times New Roman" w:cs="Times New Roman"/>
          <w:lang w:val="it-IT"/>
        </w:rPr>
        <w:t xml:space="preserve"> in collaborazione con Boston Consulting Group e Google Cloud, che consente di analizzare il livello di sviluppo delle imprese sui principali indicatori ESG e di accompagnarle nei percorsi di transizione sostenibile.</w:t>
      </w:r>
    </w:p>
    <w:p w14:paraId="7C0F8A2D" w14:textId="77777777" w:rsidR="005E5C41" w:rsidRPr="00FA04E7" w:rsidRDefault="005E5C41" w:rsidP="00FA04E7">
      <w:pPr>
        <w:tabs>
          <w:tab w:val="left" w:pos="9781"/>
        </w:tabs>
        <w:spacing w:line="240" w:lineRule="auto"/>
        <w:ind w:left="-284" w:right="-143"/>
        <w:jc w:val="both"/>
        <w:rPr>
          <w:rFonts w:ascii="Times New Roman" w:hAnsi="Times New Roman" w:cs="Times New Roman"/>
          <w:lang w:val="it-IT"/>
        </w:rPr>
      </w:pPr>
    </w:p>
    <w:p w14:paraId="53CB12BA" w14:textId="77777777"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Ad aprire i lavori saranno i </w:t>
      </w:r>
      <w:r w:rsidRPr="00FA04E7">
        <w:rPr>
          <w:rFonts w:ascii="Times New Roman" w:hAnsi="Times New Roman" w:cs="Times New Roman"/>
          <w:b/>
          <w:bCs/>
          <w:lang w:val="it-IT"/>
        </w:rPr>
        <w:t>saluti istituzionali</w:t>
      </w:r>
      <w:r w:rsidRPr="00FA04E7">
        <w:rPr>
          <w:rFonts w:ascii="Times New Roman" w:hAnsi="Times New Roman" w:cs="Times New Roman"/>
          <w:lang w:val="it-IT"/>
        </w:rPr>
        <w:t xml:space="preserve"> della </w:t>
      </w:r>
      <w:r w:rsidRPr="00615499">
        <w:rPr>
          <w:rFonts w:ascii="Times New Roman" w:hAnsi="Times New Roman" w:cs="Times New Roman"/>
          <w:b/>
          <w:bCs/>
          <w:lang w:val="it-IT"/>
        </w:rPr>
        <w:t>Presidente di Confindustria Veneto Est</w:t>
      </w:r>
      <w:r w:rsidRPr="00FA04E7">
        <w:rPr>
          <w:rFonts w:ascii="Times New Roman" w:hAnsi="Times New Roman" w:cs="Times New Roman"/>
          <w:lang w:val="it-IT"/>
        </w:rPr>
        <w:t xml:space="preserve"> </w:t>
      </w:r>
      <w:r w:rsidRPr="00FA04E7">
        <w:rPr>
          <w:rFonts w:ascii="Times New Roman" w:hAnsi="Times New Roman" w:cs="Times New Roman"/>
          <w:b/>
          <w:bCs/>
          <w:lang w:val="it-IT"/>
        </w:rPr>
        <w:t>Paola Carron</w:t>
      </w:r>
      <w:r w:rsidRPr="00FA04E7">
        <w:rPr>
          <w:rFonts w:ascii="Times New Roman" w:hAnsi="Times New Roman" w:cs="Times New Roman"/>
          <w:lang w:val="it-IT"/>
        </w:rPr>
        <w:t xml:space="preserve">, della </w:t>
      </w:r>
      <w:r w:rsidRPr="00FA04E7">
        <w:rPr>
          <w:rFonts w:ascii="Times New Roman" w:hAnsi="Times New Roman" w:cs="Times New Roman"/>
          <w:b/>
          <w:bCs/>
          <w:lang w:val="it-IT"/>
        </w:rPr>
        <w:t>Vicepresidente con delega alla Transizione Ambientale e agli Obiettivi ESG di Confindustria Lara Ponti</w:t>
      </w:r>
      <w:r w:rsidRPr="00FA04E7">
        <w:rPr>
          <w:rFonts w:ascii="Times New Roman" w:hAnsi="Times New Roman" w:cs="Times New Roman"/>
          <w:lang w:val="it-IT"/>
        </w:rPr>
        <w:t xml:space="preserve"> e del </w:t>
      </w:r>
      <w:r w:rsidRPr="00FA04E7">
        <w:rPr>
          <w:rFonts w:ascii="Times New Roman" w:hAnsi="Times New Roman" w:cs="Times New Roman"/>
          <w:b/>
          <w:bCs/>
          <w:lang w:val="it-IT"/>
        </w:rPr>
        <w:t>Sindaco di Mogliano Veneto Davide Bortolato</w:t>
      </w:r>
      <w:r w:rsidRPr="00FA04E7">
        <w:rPr>
          <w:rFonts w:ascii="Times New Roman" w:hAnsi="Times New Roman" w:cs="Times New Roman"/>
          <w:lang w:val="it-IT"/>
        </w:rPr>
        <w:t>.</w:t>
      </w:r>
    </w:p>
    <w:p w14:paraId="309A4B0E" w14:textId="77777777"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Seguirà una sessione dedicata al ruolo delle imprese del territorio e alle opportunità offerte dalla piattaforma </w:t>
      </w:r>
      <w:r w:rsidRPr="00FA04E7">
        <w:rPr>
          <w:rFonts w:ascii="Times New Roman" w:hAnsi="Times New Roman" w:cs="Times New Roman"/>
          <w:b/>
          <w:bCs/>
          <w:lang w:val="it-IT"/>
        </w:rPr>
        <w:t>Open-es</w:t>
      </w:r>
      <w:r w:rsidRPr="00FA04E7">
        <w:rPr>
          <w:rFonts w:ascii="Times New Roman" w:hAnsi="Times New Roman" w:cs="Times New Roman"/>
          <w:lang w:val="it-IT"/>
        </w:rPr>
        <w:t xml:space="preserve"> a supporto della competitività in un contesto di doppia transizione – digitale e sostenibile – con l’intervento di </w:t>
      </w:r>
      <w:r w:rsidRPr="00FA04E7">
        <w:rPr>
          <w:rFonts w:ascii="Times New Roman" w:hAnsi="Times New Roman" w:cs="Times New Roman"/>
          <w:b/>
          <w:bCs/>
          <w:lang w:val="it-IT"/>
        </w:rPr>
        <w:t>Stefano Fasani</w:t>
      </w:r>
      <w:r w:rsidRPr="00FA04E7">
        <w:rPr>
          <w:rFonts w:ascii="Times New Roman" w:hAnsi="Times New Roman" w:cs="Times New Roman"/>
          <w:lang w:val="it-IT"/>
        </w:rPr>
        <w:t xml:space="preserve">, </w:t>
      </w:r>
      <w:r w:rsidRPr="00615499">
        <w:rPr>
          <w:rFonts w:ascii="Times New Roman" w:hAnsi="Times New Roman" w:cs="Times New Roman"/>
          <w:b/>
          <w:bCs/>
          <w:lang w:val="it-IT"/>
        </w:rPr>
        <w:t>Open-es Program Manager</w:t>
      </w:r>
      <w:r w:rsidRPr="00FA04E7">
        <w:rPr>
          <w:rFonts w:ascii="Times New Roman" w:hAnsi="Times New Roman" w:cs="Times New Roman"/>
          <w:lang w:val="it-IT"/>
        </w:rPr>
        <w:t xml:space="preserve">, e la testimonianza aziendale di </w:t>
      </w:r>
      <w:r w:rsidRPr="00FA04E7">
        <w:rPr>
          <w:rFonts w:ascii="Times New Roman" w:hAnsi="Times New Roman" w:cs="Times New Roman"/>
          <w:b/>
          <w:bCs/>
          <w:lang w:val="it-IT"/>
        </w:rPr>
        <w:t>Antonio Magoga</w:t>
      </w:r>
      <w:r w:rsidRPr="00FA04E7">
        <w:rPr>
          <w:rFonts w:ascii="Times New Roman" w:hAnsi="Times New Roman" w:cs="Times New Roman"/>
          <w:lang w:val="it-IT"/>
        </w:rPr>
        <w:t xml:space="preserve">, </w:t>
      </w:r>
      <w:r w:rsidRPr="00FA04E7">
        <w:rPr>
          <w:rFonts w:ascii="Times New Roman" w:hAnsi="Times New Roman" w:cs="Times New Roman"/>
          <w:b/>
          <w:bCs/>
          <w:lang w:val="it-IT"/>
        </w:rPr>
        <w:t>Casa di Spedizioni Casarin Srl</w:t>
      </w:r>
      <w:r w:rsidRPr="00FA04E7">
        <w:rPr>
          <w:rFonts w:ascii="Times New Roman" w:hAnsi="Times New Roman" w:cs="Times New Roman"/>
          <w:lang w:val="it-IT"/>
        </w:rPr>
        <w:t>.</w:t>
      </w:r>
    </w:p>
    <w:p w14:paraId="2A3E17A0" w14:textId="77777777" w:rsid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Il quadro economico e strategico sul ruolo della sostenibilità per il sistema produttivo sarà quindi approfondito dall’intervento di </w:t>
      </w:r>
      <w:r w:rsidRPr="00FA04E7">
        <w:rPr>
          <w:rFonts w:ascii="Times New Roman" w:hAnsi="Times New Roman" w:cs="Times New Roman"/>
          <w:b/>
          <w:bCs/>
          <w:lang w:val="it-IT"/>
        </w:rPr>
        <w:t>Carlo Carraro</w:t>
      </w:r>
      <w:r w:rsidRPr="00FA04E7">
        <w:rPr>
          <w:rFonts w:ascii="Times New Roman" w:hAnsi="Times New Roman" w:cs="Times New Roman"/>
          <w:lang w:val="it-IT"/>
        </w:rPr>
        <w:t>, Rettore Emerito e Professore Ordinario di Economia Ambientale dell’</w:t>
      </w:r>
      <w:r w:rsidRPr="00FA04E7">
        <w:rPr>
          <w:rFonts w:ascii="Times New Roman" w:hAnsi="Times New Roman" w:cs="Times New Roman"/>
          <w:b/>
          <w:bCs/>
          <w:lang w:val="it-IT"/>
        </w:rPr>
        <w:t>Università Ca’ Foscari Venezia</w:t>
      </w:r>
      <w:r w:rsidRPr="00FA04E7">
        <w:rPr>
          <w:rFonts w:ascii="Times New Roman" w:hAnsi="Times New Roman" w:cs="Times New Roman"/>
          <w:lang w:val="it-IT"/>
        </w:rPr>
        <w:t>.</w:t>
      </w:r>
    </w:p>
    <w:p w14:paraId="2B1D302A" w14:textId="77777777" w:rsid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Le </w:t>
      </w:r>
      <w:r w:rsidRPr="00FA04E7">
        <w:rPr>
          <w:rFonts w:ascii="Times New Roman" w:hAnsi="Times New Roman" w:cs="Times New Roman"/>
          <w:b/>
          <w:bCs/>
          <w:lang w:val="it-IT"/>
        </w:rPr>
        <w:t>conclusioni</w:t>
      </w:r>
      <w:r w:rsidRPr="00FA04E7">
        <w:rPr>
          <w:rFonts w:ascii="Times New Roman" w:hAnsi="Times New Roman" w:cs="Times New Roman"/>
          <w:lang w:val="it-IT"/>
        </w:rPr>
        <w:t xml:space="preserve"> dell’incontro saranno affidate a </w:t>
      </w:r>
      <w:r w:rsidRPr="00FA04E7">
        <w:rPr>
          <w:rFonts w:ascii="Times New Roman" w:hAnsi="Times New Roman" w:cs="Times New Roman"/>
          <w:b/>
          <w:bCs/>
          <w:lang w:val="it-IT"/>
        </w:rPr>
        <w:t>Walter Bertin</w:t>
      </w:r>
      <w:r w:rsidRPr="00FA04E7">
        <w:rPr>
          <w:rFonts w:ascii="Times New Roman" w:hAnsi="Times New Roman" w:cs="Times New Roman"/>
          <w:lang w:val="it-IT"/>
        </w:rPr>
        <w:t xml:space="preserve">, Vicepresidente di Confindustria Veneto Est con delega ai temi ESG. L’evento sarà moderato dalla giornalista </w:t>
      </w:r>
      <w:r w:rsidRPr="00FA04E7">
        <w:rPr>
          <w:rFonts w:ascii="Times New Roman" w:hAnsi="Times New Roman" w:cs="Times New Roman"/>
          <w:b/>
          <w:bCs/>
          <w:lang w:val="it-IT"/>
        </w:rPr>
        <w:t>Fiammetta Benetton</w:t>
      </w:r>
      <w:r w:rsidRPr="00FA04E7">
        <w:rPr>
          <w:rFonts w:ascii="Times New Roman" w:hAnsi="Times New Roman" w:cs="Times New Roman"/>
          <w:lang w:val="it-IT"/>
        </w:rPr>
        <w:t>.</w:t>
      </w:r>
    </w:p>
    <w:p w14:paraId="2C287AD6" w14:textId="77777777" w:rsidR="005E5C41" w:rsidRPr="00FA04E7" w:rsidRDefault="005E5C41" w:rsidP="00FA04E7">
      <w:pPr>
        <w:tabs>
          <w:tab w:val="left" w:pos="9781"/>
        </w:tabs>
        <w:spacing w:line="240" w:lineRule="auto"/>
        <w:ind w:left="-284" w:right="-143"/>
        <w:jc w:val="both"/>
        <w:rPr>
          <w:rFonts w:ascii="Times New Roman" w:hAnsi="Times New Roman" w:cs="Times New Roman"/>
          <w:lang w:val="it-IT"/>
        </w:rPr>
      </w:pPr>
    </w:p>
    <w:p w14:paraId="7D1A660E" w14:textId="43D52262" w:rsidR="00FA04E7" w:rsidRDefault="00257F51" w:rsidP="00FA04E7">
      <w:pPr>
        <w:tabs>
          <w:tab w:val="left" w:pos="9781"/>
        </w:tabs>
        <w:spacing w:line="240" w:lineRule="auto"/>
        <w:ind w:left="-284" w:right="-143"/>
        <w:jc w:val="both"/>
        <w:rPr>
          <w:rFonts w:ascii="Times New Roman" w:hAnsi="Times New Roman" w:cs="Times New Roman"/>
          <w:i/>
          <w:iCs/>
          <w:lang w:val="it-IT"/>
        </w:rPr>
      </w:pPr>
      <w:r w:rsidRPr="00257F51">
        <w:rPr>
          <w:rFonts w:ascii="Times New Roman" w:hAnsi="Times New Roman" w:cs="Times New Roman"/>
          <w:i/>
          <w:iCs/>
          <w:lang w:val="it-IT"/>
        </w:rPr>
        <w:t xml:space="preserve">«La Settimana della Sostenibilità è diventata negli anni un appuntamento sempre più centrale per il nostro territorio e per le imprese che vogliono affrontare con consapevolezza le sfide della transizione. In questa quinta edizione – </w:t>
      </w:r>
      <w:r w:rsidRPr="00257F51">
        <w:rPr>
          <w:rFonts w:ascii="Times New Roman" w:hAnsi="Times New Roman" w:cs="Times New Roman"/>
          <w:b/>
          <w:bCs/>
          <w:i/>
          <w:iCs/>
          <w:lang w:val="it-IT"/>
        </w:rPr>
        <w:t xml:space="preserve">ha dichiarato il Vicepresidente con delega </w:t>
      </w:r>
      <w:r w:rsidR="00E21891" w:rsidRPr="00E21891">
        <w:rPr>
          <w:rFonts w:ascii="Times New Roman" w:hAnsi="Times New Roman" w:cs="Times New Roman"/>
          <w:b/>
          <w:bCs/>
          <w:i/>
          <w:iCs/>
          <w:lang w:val="it-IT"/>
        </w:rPr>
        <w:t>all'ESG di Confindustria Veneto Est</w:t>
      </w:r>
      <w:r w:rsidR="00CD44BC">
        <w:rPr>
          <w:rFonts w:ascii="Times New Roman" w:hAnsi="Times New Roman" w:cs="Times New Roman"/>
          <w:b/>
          <w:bCs/>
          <w:i/>
          <w:iCs/>
          <w:lang w:val="it-IT"/>
        </w:rPr>
        <w:t xml:space="preserve"> Walter Bertin</w:t>
      </w:r>
      <w:r w:rsidRPr="00257F51">
        <w:rPr>
          <w:rFonts w:ascii="Times New Roman" w:hAnsi="Times New Roman" w:cs="Times New Roman"/>
          <w:i/>
          <w:iCs/>
          <w:lang w:val="it-IT"/>
        </w:rPr>
        <w:t>- vogliamo entrare</w:t>
      </w:r>
      <w:r w:rsidR="005213CC">
        <w:rPr>
          <w:rFonts w:ascii="Times New Roman" w:hAnsi="Times New Roman" w:cs="Times New Roman"/>
          <w:i/>
          <w:iCs/>
          <w:lang w:val="it-IT"/>
        </w:rPr>
        <w:t xml:space="preserve"> ancora una volta</w:t>
      </w:r>
      <w:r w:rsidRPr="00257F51">
        <w:rPr>
          <w:rFonts w:ascii="Times New Roman" w:hAnsi="Times New Roman" w:cs="Times New Roman"/>
          <w:i/>
          <w:iCs/>
          <w:lang w:val="it-IT"/>
        </w:rPr>
        <w:t xml:space="preserve"> nel merito dei grandi temi della sostenibilità – dalla governance all’ambiente, dal sociale all’energia –con un approccio concreto, fatto di esempi, strumenti operativi e testimonianze dirette. La sostenibilità è spesso percepita come un percorso complesso. Quando però imprese, università, istituzioni e cittadini si confrontano e condividono esperienze e buone pratiche, diventa più chiara e accessibile. Il nostro obiettivo è proprio questo: accompagnare le aziende, soprattutto le PMI, nel trasformare la sostenibilità in una leva strategica di crescita, innovazione e competitività.»</w:t>
      </w:r>
    </w:p>
    <w:p w14:paraId="1FBA2800" w14:textId="77777777" w:rsidR="00FF3DA5" w:rsidRDefault="00FF3DA5" w:rsidP="00FA04E7">
      <w:pPr>
        <w:tabs>
          <w:tab w:val="left" w:pos="9781"/>
        </w:tabs>
        <w:spacing w:line="240" w:lineRule="auto"/>
        <w:ind w:left="-284" w:right="-143"/>
        <w:jc w:val="both"/>
        <w:rPr>
          <w:rFonts w:ascii="Times New Roman" w:hAnsi="Times New Roman" w:cs="Times New Roman"/>
          <w:i/>
          <w:iCs/>
          <w:lang w:val="it-IT"/>
        </w:rPr>
      </w:pPr>
    </w:p>
    <w:p w14:paraId="01C04BD7" w14:textId="77777777" w:rsidR="00FF3DA5" w:rsidRDefault="00FF3DA5" w:rsidP="00FA04E7">
      <w:pPr>
        <w:tabs>
          <w:tab w:val="left" w:pos="9781"/>
        </w:tabs>
        <w:spacing w:line="240" w:lineRule="auto"/>
        <w:ind w:left="-284" w:right="-143"/>
        <w:jc w:val="both"/>
        <w:rPr>
          <w:rFonts w:ascii="Times New Roman" w:hAnsi="Times New Roman" w:cs="Times New Roman"/>
          <w:lang w:val="it-IT"/>
        </w:rPr>
      </w:pPr>
    </w:p>
    <w:p w14:paraId="273ED7CB" w14:textId="77777777" w:rsidR="005213CC" w:rsidRDefault="005213CC" w:rsidP="00FA04E7">
      <w:pPr>
        <w:tabs>
          <w:tab w:val="left" w:pos="9781"/>
        </w:tabs>
        <w:spacing w:line="240" w:lineRule="auto"/>
        <w:ind w:left="-284" w:right="-143"/>
        <w:jc w:val="both"/>
        <w:rPr>
          <w:rFonts w:ascii="Times New Roman" w:hAnsi="Times New Roman" w:cs="Times New Roman"/>
          <w:lang w:val="it-IT"/>
        </w:rPr>
      </w:pPr>
    </w:p>
    <w:p w14:paraId="014E2D25" w14:textId="77777777" w:rsidR="005213CC" w:rsidRDefault="005213CC" w:rsidP="00FA04E7">
      <w:pPr>
        <w:tabs>
          <w:tab w:val="left" w:pos="9781"/>
        </w:tabs>
        <w:spacing w:line="240" w:lineRule="auto"/>
        <w:ind w:left="-284" w:right="-143"/>
        <w:jc w:val="both"/>
        <w:rPr>
          <w:rFonts w:ascii="Times New Roman" w:hAnsi="Times New Roman" w:cs="Times New Roman"/>
          <w:lang w:val="it-IT"/>
        </w:rPr>
      </w:pPr>
    </w:p>
    <w:p w14:paraId="78CF6AD3" w14:textId="77777777" w:rsidR="005213CC" w:rsidRPr="00FA04E7" w:rsidRDefault="005213CC" w:rsidP="00FA04E7">
      <w:pPr>
        <w:tabs>
          <w:tab w:val="left" w:pos="9781"/>
        </w:tabs>
        <w:spacing w:line="240" w:lineRule="auto"/>
        <w:ind w:left="-284" w:right="-143"/>
        <w:jc w:val="both"/>
        <w:rPr>
          <w:rFonts w:ascii="Times New Roman" w:hAnsi="Times New Roman" w:cs="Times New Roman"/>
          <w:lang w:val="it-IT"/>
        </w:rPr>
      </w:pPr>
    </w:p>
    <w:p w14:paraId="78CA21AA" w14:textId="77777777" w:rsidR="00FA04E7" w:rsidRPr="00FA04E7" w:rsidRDefault="00FA04E7" w:rsidP="00FA04E7">
      <w:pPr>
        <w:tabs>
          <w:tab w:val="left" w:pos="9781"/>
        </w:tabs>
        <w:spacing w:line="240" w:lineRule="auto"/>
        <w:ind w:left="-284" w:right="-143"/>
        <w:jc w:val="both"/>
        <w:rPr>
          <w:rFonts w:ascii="Times New Roman" w:hAnsi="Times New Roman" w:cs="Times New Roman"/>
          <w:b/>
          <w:bCs/>
          <w:u w:val="single"/>
          <w:lang w:val="it-IT"/>
        </w:rPr>
      </w:pPr>
      <w:r w:rsidRPr="00FA04E7">
        <w:rPr>
          <w:rFonts w:ascii="Times New Roman" w:hAnsi="Times New Roman" w:cs="Times New Roman"/>
          <w:b/>
          <w:bCs/>
          <w:u w:val="single"/>
          <w:lang w:val="it-IT"/>
        </w:rPr>
        <w:lastRenderedPageBreak/>
        <w:t>SETTIMANA DELLA SOSTENIBILITÀ 2026</w:t>
      </w:r>
    </w:p>
    <w:p w14:paraId="7D7A7D40" w14:textId="77777777"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 xml:space="preserve">Dopo il crescente successo delle precedenti edizioni, la Settimana della Sostenibilità si conferma un luogo di incontro e confronto tra imprese, istituzioni, scuole, università, start up e Pubblica Amministrazione, con un programma articolato in </w:t>
      </w:r>
      <w:r w:rsidRPr="00FA04E7">
        <w:rPr>
          <w:rFonts w:ascii="Times New Roman" w:hAnsi="Times New Roman" w:cs="Times New Roman"/>
          <w:b/>
          <w:bCs/>
          <w:lang w:val="it-IT"/>
        </w:rPr>
        <w:t>58 appuntamenti tra incontri, seminari, workshop e momenti formativi dedicati ai principali temi ESG</w:t>
      </w:r>
      <w:r w:rsidRPr="00FA04E7">
        <w:rPr>
          <w:rFonts w:ascii="Times New Roman" w:hAnsi="Times New Roman" w:cs="Times New Roman"/>
          <w:lang w:val="it-IT"/>
        </w:rPr>
        <w:t>, tutti aperti al pubblico.</w:t>
      </w:r>
    </w:p>
    <w:p w14:paraId="6F2D7B2C" w14:textId="17233347" w:rsidR="00A22C92" w:rsidRDefault="00FA04E7" w:rsidP="00DB170E">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Nel corso della manifestazione saranno affrontati, tra gli altri, i temi della governance, della rendicontazione ESG, del risk management, del coinvolgimento degli stakeholder, della supply chain, dell’utilizzo dell’intelligenza artificiale, dell’energia, della riduzione delle emissioni, dei rischi dei cambiamenti climatici, delle infrastrutture sostenibili, dell’ecodesign, della sicurezza sul lavoro e della sostenibilità sociale.</w:t>
      </w:r>
      <w:r w:rsidR="00DB170E">
        <w:rPr>
          <w:rFonts w:ascii="Times New Roman" w:hAnsi="Times New Roman" w:cs="Times New Roman"/>
          <w:lang w:val="it-IT"/>
        </w:rPr>
        <w:t xml:space="preserve"> </w:t>
      </w:r>
      <w:r w:rsidRPr="00FA04E7">
        <w:rPr>
          <w:rFonts w:ascii="Times New Roman" w:hAnsi="Times New Roman" w:cs="Times New Roman"/>
          <w:lang w:val="it-IT"/>
        </w:rPr>
        <w:t xml:space="preserve">Tra gli altri appuntamenti in programma, </w:t>
      </w:r>
      <w:r w:rsidRPr="00FA04E7">
        <w:rPr>
          <w:rFonts w:ascii="Times New Roman" w:hAnsi="Times New Roman" w:cs="Times New Roman"/>
          <w:b/>
          <w:bCs/>
          <w:lang w:val="it-IT"/>
        </w:rPr>
        <w:t>mercoledì 18 marzo</w:t>
      </w:r>
      <w:r w:rsidRPr="00FA04E7">
        <w:rPr>
          <w:rFonts w:ascii="Times New Roman" w:hAnsi="Times New Roman" w:cs="Times New Roman"/>
          <w:lang w:val="it-IT"/>
        </w:rPr>
        <w:t xml:space="preserve"> </w:t>
      </w:r>
      <w:r w:rsidR="00E6551C" w:rsidRPr="002A2F06">
        <w:rPr>
          <w:rFonts w:ascii="Times New Roman" w:hAnsi="Times New Roman" w:cs="Times New Roman"/>
          <w:b/>
          <w:bCs/>
          <w:lang w:val="it-IT"/>
        </w:rPr>
        <w:t>dalle ore 11 alle 12:30</w:t>
      </w:r>
      <w:r w:rsidR="00E6551C">
        <w:rPr>
          <w:rFonts w:ascii="Times New Roman" w:hAnsi="Times New Roman" w:cs="Times New Roman"/>
          <w:lang w:val="it-IT"/>
        </w:rPr>
        <w:t xml:space="preserve"> </w:t>
      </w:r>
      <w:r w:rsidRPr="00FA04E7">
        <w:rPr>
          <w:rFonts w:ascii="Times New Roman" w:hAnsi="Times New Roman" w:cs="Times New Roman"/>
          <w:lang w:val="it-IT"/>
        </w:rPr>
        <w:t xml:space="preserve">si terrà l’incontro </w:t>
      </w:r>
      <w:r w:rsidRPr="00FA04E7">
        <w:rPr>
          <w:rFonts w:ascii="Times New Roman" w:hAnsi="Times New Roman" w:cs="Times New Roman"/>
          <w:b/>
          <w:bCs/>
          <w:lang w:val="it-IT"/>
        </w:rPr>
        <w:t>“Cambiamenti climatici e scienza: dalla conoscenza all’azione”</w:t>
      </w:r>
      <w:r w:rsidRPr="00FA04E7">
        <w:rPr>
          <w:rFonts w:ascii="Times New Roman" w:hAnsi="Times New Roman" w:cs="Times New Roman"/>
          <w:lang w:val="it-IT"/>
        </w:rPr>
        <w:t xml:space="preserve"> con la partecipazione del climatologo </w:t>
      </w:r>
      <w:r w:rsidRPr="00FA04E7">
        <w:rPr>
          <w:rFonts w:ascii="Times New Roman" w:hAnsi="Times New Roman" w:cs="Times New Roman"/>
          <w:b/>
          <w:bCs/>
          <w:lang w:val="it-IT"/>
        </w:rPr>
        <w:t>Luca Mercalli</w:t>
      </w:r>
      <w:r w:rsidRPr="00FA04E7">
        <w:rPr>
          <w:rFonts w:ascii="Times New Roman" w:hAnsi="Times New Roman" w:cs="Times New Roman"/>
          <w:lang w:val="it-IT"/>
        </w:rPr>
        <w:t xml:space="preserve"> e del Sindaco di Treviso </w:t>
      </w:r>
      <w:r w:rsidRPr="00FA04E7">
        <w:rPr>
          <w:rFonts w:ascii="Times New Roman" w:hAnsi="Times New Roman" w:cs="Times New Roman"/>
          <w:b/>
          <w:bCs/>
          <w:lang w:val="it-IT"/>
        </w:rPr>
        <w:t>Mario Conte</w:t>
      </w:r>
      <w:r w:rsidRPr="00FA04E7">
        <w:rPr>
          <w:rFonts w:ascii="Times New Roman" w:hAnsi="Times New Roman" w:cs="Times New Roman"/>
          <w:lang w:val="it-IT"/>
        </w:rPr>
        <w:t>.</w:t>
      </w:r>
      <w:r w:rsidR="00FC452D">
        <w:rPr>
          <w:rFonts w:ascii="Times New Roman" w:hAnsi="Times New Roman" w:cs="Times New Roman"/>
          <w:lang w:val="it-IT"/>
        </w:rPr>
        <w:t xml:space="preserve"> Sempre </w:t>
      </w:r>
      <w:r w:rsidR="00FC452D" w:rsidRPr="00A22C92">
        <w:rPr>
          <w:rFonts w:ascii="Times New Roman" w:hAnsi="Times New Roman" w:cs="Times New Roman"/>
          <w:b/>
          <w:bCs/>
          <w:lang w:val="it-IT"/>
        </w:rPr>
        <w:t xml:space="preserve">mercoledì </w:t>
      </w:r>
      <w:r w:rsidR="00A55A82" w:rsidRPr="00A22C92">
        <w:rPr>
          <w:rFonts w:ascii="Times New Roman" w:hAnsi="Times New Roman" w:cs="Times New Roman"/>
          <w:b/>
          <w:bCs/>
          <w:lang w:val="it-IT"/>
        </w:rPr>
        <w:t xml:space="preserve">18 dalle ore 14:00 </w:t>
      </w:r>
      <w:r w:rsidR="00A22C92" w:rsidRPr="00A22C92">
        <w:rPr>
          <w:rFonts w:ascii="Times New Roman" w:hAnsi="Times New Roman" w:cs="Times New Roman"/>
          <w:lang w:val="it-IT"/>
        </w:rPr>
        <w:t>si terrà</w:t>
      </w:r>
      <w:r w:rsidR="00A22C92">
        <w:rPr>
          <w:rFonts w:ascii="Times New Roman" w:hAnsi="Times New Roman" w:cs="Times New Roman"/>
          <w:b/>
          <w:bCs/>
          <w:lang w:val="it-IT"/>
        </w:rPr>
        <w:t xml:space="preserve"> </w:t>
      </w:r>
      <w:r w:rsidR="00A55A82" w:rsidRPr="00A22C92">
        <w:rPr>
          <w:rFonts w:ascii="Times New Roman" w:hAnsi="Times New Roman" w:cs="Times New Roman"/>
          <w:b/>
          <w:bCs/>
          <w:lang w:val="it-IT"/>
        </w:rPr>
        <w:t>l’evento</w:t>
      </w:r>
      <w:r w:rsidR="00A55A82" w:rsidRPr="00A55A82">
        <w:rPr>
          <w:rFonts w:ascii="Times New Roman" w:hAnsi="Times New Roman" w:cs="Times New Roman"/>
          <w:lang w:val="it-IT"/>
        </w:rPr>
        <w:t xml:space="preserve"> </w:t>
      </w:r>
      <w:r w:rsidR="00A55A82" w:rsidRPr="00A55A82">
        <w:rPr>
          <w:rFonts w:ascii="Times New Roman" w:hAnsi="Times New Roman" w:cs="Times New Roman"/>
          <w:b/>
          <w:bCs/>
          <w:lang w:val="it-IT"/>
        </w:rPr>
        <w:t>"Supply Chain Sostenibile: sfide, rischi e soluzioni per integrare i principi ESG nella catena di fornitura"</w:t>
      </w:r>
      <w:r w:rsidR="00A55A82">
        <w:rPr>
          <w:rFonts w:ascii="Times New Roman" w:hAnsi="Times New Roman" w:cs="Times New Roman"/>
          <w:lang w:val="it-IT"/>
        </w:rPr>
        <w:t xml:space="preserve"> </w:t>
      </w:r>
      <w:r w:rsidR="00A22C92">
        <w:rPr>
          <w:rFonts w:ascii="Times New Roman" w:hAnsi="Times New Roman" w:cs="Times New Roman"/>
          <w:lang w:val="it-IT"/>
        </w:rPr>
        <w:t xml:space="preserve">nel corso del quale interverranno </w:t>
      </w:r>
      <w:r w:rsidR="00A22C92" w:rsidRPr="00A22C92">
        <w:rPr>
          <w:rFonts w:ascii="Times New Roman" w:hAnsi="Times New Roman" w:cs="Times New Roman"/>
          <w:lang w:val="it-IT"/>
        </w:rPr>
        <w:t>Nicola Gualandi – Retail &amp; Advertising Business Development Manager Aeroporto di Bologna Spa</w:t>
      </w:r>
      <w:r w:rsidR="00A22C92">
        <w:rPr>
          <w:rFonts w:ascii="Times New Roman" w:hAnsi="Times New Roman" w:cs="Times New Roman"/>
          <w:lang w:val="it-IT"/>
        </w:rPr>
        <w:t xml:space="preserve">, </w:t>
      </w:r>
      <w:r w:rsidR="00A22C92" w:rsidRPr="00A22C92">
        <w:rPr>
          <w:rFonts w:ascii="Times New Roman" w:hAnsi="Times New Roman" w:cs="Times New Roman"/>
          <w:lang w:val="it-IT"/>
        </w:rPr>
        <w:t>Virginia Tagliavini – Strategic Sourcing &amp; Procurement Manager Aeroporto di Bologna Spa</w:t>
      </w:r>
      <w:r w:rsidR="00A22C92">
        <w:rPr>
          <w:rFonts w:ascii="Times New Roman" w:hAnsi="Times New Roman" w:cs="Times New Roman"/>
          <w:lang w:val="it-IT"/>
        </w:rPr>
        <w:t xml:space="preserve">, </w:t>
      </w:r>
      <w:r w:rsidR="00A22C92" w:rsidRPr="00A22C92">
        <w:rPr>
          <w:rFonts w:ascii="Times New Roman" w:hAnsi="Times New Roman" w:cs="Times New Roman"/>
          <w:lang w:val="it-IT"/>
        </w:rPr>
        <w:t>Alessandra Cantù – Responsabile Sustainability FiberCop Spa</w:t>
      </w:r>
      <w:r w:rsidR="00A22C92">
        <w:rPr>
          <w:rFonts w:ascii="Times New Roman" w:hAnsi="Times New Roman" w:cs="Times New Roman"/>
          <w:lang w:val="it-IT"/>
        </w:rPr>
        <w:t xml:space="preserve">, </w:t>
      </w:r>
      <w:r w:rsidR="00A22C92" w:rsidRPr="00A22C92">
        <w:rPr>
          <w:rFonts w:ascii="Times New Roman" w:hAnsi="Times New Roman" w:cs="Times New Roman"/>
          <w:lang w:val="it-IT"/>
        </w:rPr>
        <w:t>Marco Colella – Group Sustainability Manager Labomar Spa</w:t>
      </w:r>
      <w:r w:rsidR="00A22C92">
        <w:rPr>
          <w:rFonts w:ascii="Times New Roman" w:hAnsi="Times New Roman" w:cs="Times New Roman"/>
          <w:lang w:val="it-IT"/>
        </w:rPr>
        <w:t xml:space="preserve"> e </w:t>
      </w:r>
      <w:r w:rsidR="00A22C92" w:rsidRPr="00A22C92">
        <w:rPr>
          <w:rFonts w:ascii="Times New Roman" w:hAnsi="Times New Roman" w:cs="Times New Roman"/>
          <w:lang w:val="it-IT"/>
        </w:rPr>
        <w:t>Alessandro Gobbo – Purchasing Manager Galdi Srl</w:t>
      </w:r>
      <w:r w:rsidR="00A22C92">
        <w:rPr>
          <w:rFonts w:ascii="Times New Roman" w:hAnsi="Times New Roman" w:cs="Times New Roman"/>
          <w:lang w:val="it-IT"/>
        </w:rPr>
        <w:t xml:space="preserve">. </w:t>
      </w:r>
    </w:p>
    <w:p w14:paraId="0E975934" w14:textId="4695781B" w:rsidR="00FA04E7" w:rsidRDefault="00FA04E7" w:rsidP="00A22C92">
      <w:pPr>
        <w:tabs>
          <w:tab w:val="left" w:pos="9781"/>
        </w:tabs>
        <w:ind w:left="-284" w:right="-143"/>
        <w:jc w:val="both"/>
        <w:rPr>
          <w:rFonts w:ascii="Times New Roman" w:hAnsi="Times New Roman" w:cs="Times New Roman"/>
          <w:lang w:val="it-IT"/>
        </w:rPr>
      </w:pPr>
      <w:r w:rsidRPr="00FA04E7">
        <w:rPr>
          <w:rFonts w:ascii="Times New Roman" w:hAnsi="Times New Roman" w:cs="Times New Roman"/>
          <w:lang w:val="it-IT"/>
        </w:rPr>
        <w:t xml:space="preserve">Il </w:t>
      </w:r>
      <w:r w:rsidRPr="00FA04E7">
        <w:rPr>
          <w:rFonts w:ascii="Times New Roman" w:hAnsi="Times New Roman" w:cs="Times New Roman"/>
          <w:b/>
          <w:bCs/>
          <w:lang w:val="it-IT"/>
        </w:rPr>
        <w:t>Presidente della Regione Veneto, Alberto Stefani</w:t>
      </w:r>
      <w:r w:rsidRPr="00FA04E7">
        <w:rPr>
          <w:rFonts w:ascii="Times New Roman" w:hAnsi="Times New Roman" w:cs="Times New Roman"/>
          <w:lang w:val="it-IT"/>
        </w:rPr>
        <w:t xml:space="preserve">, interverrà </w:t>
      </w:r>
      <w:r w:rsidRPr="00FA04E7">
        <w:rPr>
          <w:rFonts w:ascii="Times New Roman" w:hAnsi="Times New Roman" w:cs="Times New Roman"/>
          <w:b/>
          <w:bCs/>
          <w:lang w:val="it-IT"/>
        </w:rPr>
        <w:t>giovedì 19 marzo</w:t>
      </w:r>
      <w:r w:rsidR="00801370">
        <w:rPr>
          <w:rFonts w:ascii="Times New Roman" w:hAnsi="Times New Roman" w:cs="Times New Roman"/>
          <w:lang w:val="it-IT"/>
        </w:rPr>
        <w:t xml:space="preserve"> dalle ore </w:t>
      </w:r>
      <w:r w:rsidR="00801370" w:rsidRPr="00E6551C">
        <w:rPr>
          <w:rFonts w:ascii="Times New Roman" w:hAnsi="Times New Roman" w:cs="Times New Roman"/>
          <w:b/>
          <w:bCs/>
          <w:lang w:val="it-IT"/>
        </w:rPr>
        <w:t>14:00 alle 15:30</w:t>
      </w:r>
      <w:r w:rsidR="00801370">
        <w:rPr>
          <w:rFonts w:ascii="Times New Roman" w:hAnsi="Times New Roman" w:cs="Times New Roman"/>
          <w:lang w:val="it-IT"/>
        </w:rPr>
        <w:t xml:space="preserve"> al</w:t>
      </w:r>
      <w:r w:rsidRPr="00FA04E7">
        <w:rPr>
          <w:rFonts w:ascii="Times New Roman" w:hAnsi="Times New Roman" w:cs="Times New Roman"/>
          <w:lang w:val="it-IT"/>
        </w:rPr>
        <w:t xml:space="preserve">l’evento </w:t>
      </w:r>
      <w:r w:rsidRPr="00FA04E7">
        <w:rPr>
          <w:rFonts w:ascii="Times New Roman" w:hAnsi="Times New Roman" w:cs="Times New Roman"/>
          <w:b/>
          <w:bCs/>
          <w:lang w:val="it-IT"/>
        </w:rPr>
        <w:t>“Giovani in movimento: la necessità di trattenere e attrarre competenze”</w:t>
      </w:r>
      <w:r w:rsidRPr="00FA04E7">
        <w:rPr>
          <w:rFonts w:ascii="Times New Roman" w:hAnsi="Times New Roman" w:cs="Times New Roman"/>
          <w:lang w:val="it-IT"/>
        </w:rPr>
        <w:t xml:space="preserve">, mentre nella giornata conclusiva, </w:t>
      </w:r>
      <w:r w:rsidRPr="00FA04E7">
        <w:rPr>
          <w:rFonts w:ascii="Times New Roman" w:hAnsi="Times New Roman" w:cs="Times New Roman"/>
          <w:b/>
          <w:bCs/>
          <w:lang w:val="it-IT"/>
        </w:rPr>
        <w:t>venerdì 20 marzo</w:t>
      </w:r>
      <w:r w:rsidR="005471FD">
        <w:rPr>
          <w:rFonts w:ascii="Times New Roman" w:hAnsi="Times New Roman" w:cs="Times New Roman"/>
          <w:lang w:val="it-IT"/>
        </w:rPr>
        <w:t xml:space="preserve"> </w:t>
      </w:r>
      <w:r w:rsidR="002A2F06" w:rsidRPr="002A2F06">
        <w:rPr>
          <w:rFonts w:ascii="Times New Roman" w:hAnsi="Times New Roman" w:cs="Times New Roman"/>
          <w:b/>
          <w:bCs/>
          <w:lang w:val="it-IT"/>
        </w:rPr>
        <w:t>d</w:t>
      </w:r>
      <w:r w:rsidR="005471FD" w:rsidRPr="002A2F06">
        <w:rPr>
          <w:rFonts w:ascii="Times New Roman" w:hAnsi="Times New Roman" w:cs="Times New Roman"/>
          <w:b/>
          <w:bCs/>
          <w:lang w:val="it-IT"/>
        </w:rPr>
        <w:t xml:space="preserve">alle ore 9:00 </w:t>
      </w:r>
      <w:r w:rsidR="002A2F06" w:rsidRPr="002A2F06">
        <w:rPr>
          <w:rFonts w:ascii="Times New Roman" w:hAnsi="Times New Roman" w:cs="Times New Roman"/>
          <w:b/>
          <w:bCs/>
          <w:lang w:val="it-IT"/>
        </w:rPr>
        <w:t>alle 10:30</w:t>
      </w:r>
      <w:r w:rsidR="002A2F06">
        <w:rPr>
          <w:rFonts w:ascii="Times New Roman" w:hAnsi="Times New Roman" w:cs="Times New Roman"/>
          <w:lang w:val="it-IT"/>
        </w:rPr>
        <w:t xml:space="preserve"> </w:t>
      </w:r>
      <w:r w:rsidRPr="00FA04E7">
        <w:rPr>
          <w:rFonts w:ascii="Times New Roman" w:hAnsi="Times New Roman" w:cs="Times New Roman"/>
          <w:lang w:val="it-IT"/>
        </w:rPr>
        <w:t xml:space="preserve">si terrà l’incontro </w:t>
      </w:r>
      <w:r w:rsidRPr="00FA04E7">
        <w:rPr>
          <w:rFonts w:ascii="Times New Roman" w:hAnsi="Times New Roman" w:cs="Times New Roman"/>
          <w:b/>
          <w:bCs/>
          <w:lang w:val="it-IT"/>
        </w:rPr>
        <w:t>“Prepararsi al Regolamento Ecodesign: normativa, mercati internazionali e prospettive per il settore tessile”</w:t>
      </w:r>
      <w:r w:rsidRPr="00FA04E7">
        <w:rPr>
          <w:rFonts w:ascii="Times New Roman" w:hAnsi="Times New Roman" w:cs="Times New Roman"/>
          <w:lang w:val="it-IT"/>
        </w:rPr>
        <w:t xml:space="preserve">, con l’intervento dell’On. </w:t>
      </w:r>
      <w:r w:rsidRPr="00FA04E7">
        <w:rPr>
          <w:rFonts w:ascii="Times New Roman" w:hAnsi="Times New Roman" w:cs="Times New Roman"/>
          <w:b/>
          <w:bCs/>
          <w:lang w:val="it-IT"/>
        </w:rPr>
        <w:t>Elena Donazzan</w:t>
      </w:r>
      <w:r w:rsidRPr="00FA04E7">
        <w:rPr>
          <w:rFonts w:ascii="Times New Roman" w:hAnsi="Times New Roman" w:cs="Times New Roman"/>
          <w:lang w:val="it-IT"/>
        </w:rPr>
        <w:t>, Vicepresidente della Commissione per l’Industria, la ricerca e l’energia del Parlamento europeo.</w:t>
      </w:r>
    </w:p>
    <w:p w14:paraId="62BE53E0" w14:textId="77777777" w:rsidR="007D188E" w:rsidRPr="00FA04E7" w:rsidRDefault="007D188E" w:rsidP="00FA04E7">
      <w:pPr>
        <w:tabs>
          <w:tab w:val="left" w:pos="9781"/>
        </w:tabs>
        <w:spacing w:line="240" w:lineRule="auto"/>
        <w:ind w:left="-284" w:right="-143"/>
        <w:jc w:val="both"/>
        <w:rPr>
          <w:rFonts w:ascii="Times New Roman" w:hAnsi="Times New Roman" w:cs="Times New Roman"/>
          <w:lang w:val="it-IT"/>
        </w:rPr>
      </w:pPr>
    </w:p>
    <w:p w14:paraId="5F45CC9F" w14:textId="77777777" w:rsidR="00FA04E7" w:rsidRPr="00FA04E7" w:rsidRDefault="00FA04E7" w:rsidP="00FA04E7">
      <w:pPr>
        <w:tabs>
          <w:tab w:val="left" w:pos="9781"/>
        </w:tabs>
        <w:spacing w:line="240" w:lineRule="auto"/>
        <w:ind w:left="-284" w:right="-143"/>
        <w:jc w:val="both"/>
        <w:rPr>
          <w:rFonts w:ascii="Times New Roman" w:hAnsi="Times New Roman" w:cs="Times New Roman"/>
          <w:lang w:val="it-IT"/>
        </w:rPr>
      </w:pPr>
      <w:r w:rsidRPr="00FA04E7">
        <w:rPr>
          <w:rFonts w:ascii="Times New Roman" w:hAnsi="Times New Roman" w:cs="Times New Roman"/>
          <w:lang w:val="it-IT"/>
        </w:rPr>
        <w:t>Il programma completo e le modalità di partecipazione sono disponibili sul sito ufficiale della manifestazione:</w:t>
      </w:r>
      <w:r w:rsidRPr="00FA04E7">
        <w:rPr>
          <w:rFonts w:ascii="Times New Roman" w:hAnsi="Times New Roman" w:cs="Times New Roman"/>
          <w:lang w:val="it-IT"/>
        </w:rPr>
        <w:br/>
      </w:r>
      <w:hyperlink r:id="rId13" w:history="1">
        <w:r w:rsidRPr="00FA04E7">
          <w:rPr>
            <w:rStyle w:val="Collegamentoipertestuale"/>
            <w:rFonts w:ascii="Times New Roman" w:hAnsi="Times New Roman" w:cs="Times New Roman"/>
            <w:lang w:val="it-IT"/>
          </w:rPr>
          <w:t>https://settimanadellasostenibilita.it</w:t>
        </w:r>
      </w:hyperlink>
    </w:p>
    <w:p w14:paraId="1A7B8339" w14:textId="77777777" w:rsidR="00A46539" w:rsidRDefault="00A46539" w:rsidP="00FA04E7">
      <w:pPr>
        <w:tabs>
          <w:tab w:val="left" w:pos="8931"/>
          <w:tab w:val="left" w:pos="9639"/>
        </w:tabs>
        <w:spacing w:line="240" w:lineRule="auto"/>
        <w:ind w:right="-1"/>
        <w:jc w:val="both"/>
        <w:rPr>
          <w:rFonts w:ascii="Times New Roman" w:hAnsi="Times New Roman" w:cs="Times New Roman"/>
          <w:lang w:val="it-IT"/>
          <w14:ligatures w14:val="standardContextual"/>
        </w:rPr>
      </w:pPr>
    </w:p>
    <w:p w14:paraId="65D35350" w14:textId="77777777" w:rsidR="00AD5E8E" w:rsidRPr="00A46539" w:rsidRDefault="00AD5E8E" w:rsidP="007369D2">
      <w:pPr>
        <w:tabs>
          <w:tab w:val="left" w:pos="8931"/>
          <w:tab w:val="left" w:pos="9639"/>
        </w:tabs>
        <w:spacing w:line="240" w:lineRule="auto"/>
        <w:ind w:left="-284" w:right="-1"/>
        <w:jc w:val="both"/>
        <w:rPr>
          <w:rFonts w:ascii="Times New Roman" w:hAnsi="Times New Roman" w:cs="Times New Roman"/>
          <w:lang w:val="it-IT"/>
          <w14:ligatures w14:val="standardContextual"/>
        </w:rPr>
      </w:pPr>
    </w:p>
    <w:p w14:paraId="512BD82F" w14:textId="7135632B" w:rsidR="00A46539" w:rsidRPr="00A46539" w:rsidRDefault="00A46539" w:rsidP="007369D2">
      <w:pPr>
        <w:tabs>
          <w:tab w:val="left" w:pos="8931"/>
          <w:tab w:val="left" w:pos="9639"/>
        </w:tabs>
        <w:autoSpaceDE w:val="0"/>
        <w:autoSpaceDN w:val="0"/>
        <w:adjustRightInd w:val="0"/>
        <w:spacing w:line="240" w:lineRule="auto"/>
        <w:ind w:left="-284" w:right="-1"/>
        <w:jc w:val="center"/>
        <w:rPr>
          <w:rFonts w:ascii="Times New Roman" w:hAnsi="Times New Roman" w:cs="Times New Roman"/>
          <w:b/>
          <w:bCs/>
          <w:sz w:val="24"/>
          <w:szCs w:val="24"/>
          <w:lang w:val="it-IT"/>
          <w14:ligatures w14:val="standardContextual"/>
        </w:rPr>
      </w:pPr>
      <w:r w:rsidRPr="002D245E">
        <w:rPr>
          <w:rFonts w:ascii="Times New Roman" w:hAnsi="Times New Roman" w:cs="Times New Roman"/>
          <w:b/>
          <w:bCs/>
          <w:sz w:val="24"/>
          <w:szCs w:val="24"/>
          <w:lang w:val="it-IT"/>
          <w14:ligatures w14:val="standardContextual"/>
        </w:rPr>
        <w:t>LA STAMPA</w:t>
      </w:r>
      <w:r w:rsidR="007369D2" w:rsidRPr="002D245E">
        <w:rPr>
          <w:rFonts w:ascii="Times New Roman" w:hAnsi="Times New Roman" w:cs="Times New Roman"/>
          <w:b/>
          <w:bCs/>
          <w:caps/>
          <w:sz w:val="24"/>
          <w:szCs w:val="24"/>
          <w:lang w:val="it-IT"/>
          <w14:ligatures w14:val="standardContextual"/>
        </w:rPr>
        <w:t xml:space="preserve"> è </w:t>
      </w:r>
      <w:r w:rsidRPr="002D245E">
        <w:rPr>
          <w:rFonts w:ascii="Times New Roman" w:hAnsi="Times New Roman" w:cs="Times New Roman"/>
          <w:b/>
          <w:bCs/>
          <w:sz w:val="24"/>
          <w:szCs w:val="24"/>
          <w:lang w:val="it-IT"/>
          <w14:ligatures w14:val="standardContextual"/>
        </w:rPr>
        <w:t>INVITA A PARTECIPARE</w:t>
      </w:r>
      <w:r w:rsidR="002D245E" w:rsidRPr="002D245E">
        <w:rPr>
          <w:rFonts w:ascii="Times New Roman" w:hAnsi="Times New Roman" w:cs="Times New Roman"/>
          <w:b/>
          <w:bCs/>
          <w:sz w:val="24"/>
          <w:szCs w:val="24"/>
          <w:lang w:val="it-IT"/>
          <w14:ligatures w14:val="standardContextual"/>
        </w:rPr>
        <w:t xml:space="preserve"> A TUTTI GLI EVENTI DELLA SETTIMANA</w:t>
      </w:r>
      <w:r w:rsidR="002D245E">
        <w:rPr>
          <w:rFonts w:ascii="Times New Roman" w:hAnsi="Times New Roman" w:cs="Times New Roman"/>
          <w:b/>
          <w:bCs/>
          <w:sz w:val="24"/>
          <w:szCs w:val="24"/>
          <w:lang w:val="it-IT"/>
          <w14:ligatures w14:val="standardContextual"/>
        </w:rPr>
        <w:t xml:space="preserve">  </w:t>
      </w:r>
    </w:p>
    <w:p w14:paraId="1A116B14" w14:textId="77777777" w:rsidR="00A46539" w:rsidRPr="00A46539" w:rsidRDefault="00A46539" w:rsidP="007369D2">
      <w:pPr>
        <w:tabs>
          <w:tab w:val="left" w:pos="8931"/>
          <w:tab w:val="left" w:pos="9639"/>
        </w:tabs>
        <w:autoSpaceDE w:val="0"/>
        <w:autoSpaceDN w:val="0"/>
        <w:adjustRightInd w:val="0"/>
        <w:spacing w:line="240" w:lineRule="auto"/>
        <w:ind w:left="-284" w:right="-1"/>
        <w:jc w:val="center"/>
        <w:rPr>
          <w:rFonts w:ascii="Times New Roman" w:hAnsi="Times New Roman" w:cs="Times New Roman"/>
          <w:b/>
          <w:bCs/>
          <w:sz w:val="24"/>
          <w:szCs w:val="24"/>
          <w:lang w:val="it-IT"/>
          <w14:ligatures w14:val="standardContextual"/>
        </w:rPr>
      </w:pPr>
    </w:p>
    <w:p w14:paraId="2945963D" w14:textId="77777777" w:rsidR="00A46539" w:rsidRPr="00A46539" w:rsidRDefault="00A46539" w:rsidP="007369D2">
      <w:pPr>
        <w:tabs>
          <w:tab w:val="left" w:pos="567"/>
          <w:tab w:val="left" w:pos="9356"/>
          <w:tab w:val="left" w:pos="9639"/>
        </w:tabs>
        <w:spacing w:line="240" w:lineRule="auto"/>
        <w:ind w:left="-284" w:right="-1"/>
        <w:jc w:val="both"/>
        <w:rPr>
          <w:rFonts w:ascii="Times New Roman" w:eastAsia="Times New Roman" w:hAnsi="Times New Roman" w:cs="Times New Roman"/>
          <w:bCs/>
          <w:i/>
          <w:iCs/>
          <w:lang w:val="it-IT" w:eastAsia="it-IT"/>
        </w:rPr>
      </w:pPr>
      <w:r w:rsidRPr="00A46539">
        <w:rPr>
          <w:rFonts w:ascii="Times New Roman" w:eastAsia="Times New Roman" w:hAnsi="Times New Roman" w:cs="Times New Roman"/>
          <w:bCs/>
          <w:i/>
          <w:iCs/>
          <w:lang w:val="it-IT" w:eastAsia="it-IT"/>
        </w:rPr>
        <w:t>_______________</w:t>
      </w:r>
    </w:p>
    <w:p w14:paraId="6DA16FEF" w14:textId="77777777" w:rsidR="00A46539" w:rsidRPr="00A46539" w:rsidRDefault="00A46539" w:rsidP="007369D2">
      <w:pPr>
        <w:tabs>
          <w:tab w:val="left" w:pos="567"/>
          <w:tab w:val="left" w:pos="9356"/>
          <w:tab w:val="left" w:pos="9498"/>
          <w:tab w:val="left" w:pos="9639"/>
        </w:tabs>
        <w:spacing w:after="120" w:line="240" w:lineRule="auto"/>
        <w:ind w:left="-284" w:right="-1"/>
        <w:rPr>
          <w:rFonts w:ascii="Times New Roman" w:eastAsia="Times New Roman" w:hAnsi="Times New Roman" w:cs="Times New Roman"/>
          <w:bCs/>
          <w:i/>
          <w:iCs/>
          <w:lang w:val="it-IT" w:eastAsia="it-IT"/>
        </w:rPr>
      </w:pPr>
      <w:r w:rsidRPr="00A46539">
        <w:rPr>
          <w:rFonts w:ascii="Times New Roman" w:eastAsia="Times New Roman" w:hAnsi="Times New Roman" w:cs="Times New Roman"/>
          <w:bCs/>
          <w:i/>
          <w:iCs/>
          <w:lang w:val="it-IT" w:eastAsia="it-IT"/>
        </w:rPr>
        <w:t>Per informazioni:</w:t>
      </w:r>
    </w:p>
    <w:p w14:paraId="6550127E" w14:textId="77777777" w:rsidR="00A46539" w:rsidRPr="00A46539" w:rsidRDefault="00A46539" w:rsidP="007369D2">
      <w:pPr>
        <w:tabs>
          <w:tab w:val="left" w:pos="567"/>
          <w:tab w:val="left" w:pos="9356"/>
          <w:tab w:val="left" w:pos="9498"/>
          <w:tab w:val="left" w:pos="9639"/>
        </w:tabs>
        <w:spacing w:line="276" w:lineRule="auto"/>
        <w:ind w:left="-284" w:right="-1"/>
        <w:rPr>
          <w:rFonts w:ascii="Times New Roman" w:eastAsia="Times New Roman" w:hAnsi="Times New Roman" w:cs="Times New Roman"/>
          <w:bCs/>
          <w:i/>
          <w:iCs/>
          <w:lang w:val="it-IT" w:eastAsia="it-IT"/>
        </w:rPr>
      </w:pPr>
      <w:r w:rsidRPr="00A46539">
        <w:rPr>
          <w:rFonts w:ascii="Times New Roman" w:eastAsia="Times New Roman" w:hAnsi="Times New Roman" w:cs="Times New Roman"/>
          <w:bCs/>
          <w:i/>
          <w:iCs/>
          <w:lang w:val="it-IT" w:eastAsia="it-IT"/>
        </w:rPr>
        <w:t>Comunicazione e Relazioni con la Stampa</w:t>
      </w:r>
    </w:p>
    <w:p w14:paraId="21A737DF" w14:textId="77777777" w:rsidR="007160C1" w:rsidRDefault="00A46539" w:rsidP="007160C1">
      <w:pPr>
        <w:tabs>
          <w:tab w:val="left" w:pos="567"/>
          <w:tab w:val="left" w:pos="8505"/>
          <w:tab w:val="left" w:pos="9498"/>
          <w:tab w:val="left" w:pos="9639"/>
        </w:tabs>
        <w:spacing w:line="276" w:lineRule="auto"/>
        <w:ind w:left="-284" w:right="-1"/>
        <w:rPr>
          <w:rFonts w:ascii="Times New Roman" w:eastAsia="Times New Roman" w:hAnsi="Times New Roman" w:cs="Times New Roman"/>
          <w:bCs/>
          <w:i/>
          <w:iCs/>
          <w:lang w:val="it-IT" w:eastAsia="it-IT"/>
        </w:rPr>
      </w:pPr>
      <w:r w:rsidRPr="00A46539">
        <w:rPr>
          <w:rFonts w:ascii="Times New Roman" w:eastAsia="Times New Roman" w:hAnsi="Times New Roman" w:cs="Times New Roman"/>
          <w:bCs/>
          <w:i/>
          <w:iCs/>
          <w:lang w:val="it-IT" w:eastAsia="it-IT"/>
        </w:rPr>
        <w:t>Sandro Sanseverinati - Tel. 049 8227112 - 348 3403738 - s.sanseverinati@confindustriavenest.it</w:t>
      </w:r>
      <w:r w:rsidR="007160C1" w:rsidRPr="007160C1">
        <w:rPr>
          <w:rFonts w:ascii="Times New Roman" w:eastAsia="Times New Roman" w:hAnsi="Times New Roman" w:cs="Times New Roman"/>
          <w:bCs/>
          <w:i/>
          <w:iCs/>
          <w:lang w:val="it-IT" w:eastAsia="it-IT"/>
        </w:rPr>
        <w:t xml:space="preserve"> </w:t>
      </w:r>
    </w:p>
    <w:p w14:paraId="6ACDE923" w14:textId="04ED60CC" w:rsidR="007160C1" w:rsidRPr="002A23EF" w:rsidRDefault="007160C1" w:rsidP="007160C1">
      <w:pPr>
        <w:tabs>
          <w:tab w:val="left" w:pos="567"/>
          <w:tab w:val="left" w:pos="8505"/>
          <w:tab w:val="left" w:pos="9498"/>
          <w:tab w:val="left" w:pos="9639"/>
        </w:tabs>
        <w:spacing w:line="276" w:lineRule="auto"/>
        <w:ind w:left="-284" w:right="-1"/>
        <w:rPr>
          <w:rFonts w:ascii="Times New Roman" w:eastAsia="Times New Roman" w:hAnsi="Times New Roman" w:cs="Times New Roman"/>
          <w:bCs/>
          <w:i/>
          <w:iCs/>
          <w:lang w:val="pt-BR" w:eastAsia="it-IT"/>
        </w:rPr>
      </w:pPr>
      <w:r w:rsidRPr="002A23EF">
        <w:rPr>
          <w:rFonts w:ascii="Times New Roman" w:eastAsia="Times New Roman" w:hAnsi="Times New Roman" w:cs="Times New Roman"/>
          <w:bCs/>
          <w:i/>
          <w:iCs/>
          <w:lang w:val="pt-BR" w:eastAsia="it-IT"/>
        </w:rPr>
        <w:t>Leonardo Canal - Tel. 0422 294253 - 335 1360291 - l.canal@confindustriavenest.it</w:t>
      </w:r>
    </w:p>
    <w:p w14:paraId="7AEFEC12" w14:textId="7875D95A" w:rsidR="005A347A" w:rsidRPr="002A23EF" w:rsidRDefault="005A347A" w:rsidP="005C454D">
      <w:pPr>
        <w:tabs>
          <w:tab w:val="left" w:pos="567"/>
          <w:tab w:val="left" w:pos="9639"/>
          <w:tab w:val="left" w:pos="9923"/>
        </w:tabs>
        <w:spacing w:line="276" w:lineRule="auto"/>
        <w:ind w:left="-284" w:right="-1"/>
        <w:rPr>
          <w:rFonts w:ascii="Times New Roman" w:eastAsia="Times New Roman" w:hAnsi="Times New Roman" w:cs="Times New Roman"/>
          <w:i/>
          <w:szCs w:val="24"/>
          <w:lang w:val="pt-BR" w:eastAsia="it-IT"/>
        </w:rPr>
      </w:pPr>
    </w:p>
    <w:sectPr w:rsidR="005A347A" w:rsidRPr="002A23EF" w:rsidSect="001847DF">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E425" w14:textId="77777777" w:rsidR="00D9175A" w:rsidRDefault="00D9175A" w:rsidP="001A4F78">
      <w:pPr>
        <w:spacing w:line="240" w:lineRule="auto"/>
      </w:pPr>
      <w:r>
        <w:separator/>
      </w:r>
    </w:p>
  </w:endnote>
  <w:endnote w:type="continuationSeparator" w:id="0">
    <w:p w14:paraId="794EF196" w14:textId="77777777" w:rsidR="00D9175A" w:rsidRDefault="00D9175A" w:rsidP="001A4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D8A" w14:textId="77777777" w:rsidR="001A4F78" w:rsidRDefault="001A4F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F01D" w14:textId="77777777" w:rsidR="001A4F78" w:rsidRDefault="001A4F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43EC" w14:textId="77777777" w:rsidR="001A4F78" w:rsidRDefault="001A4F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D961" w14:textId="77777777" w:rsidR="00D9175A" w:rsidRDefault="00D9175A" w:rsidP="001A4F78">
      <w:pPr>
        <w:spacing w:line="240" w:lineRule="auto"/>
      </w:pPr>
      <w:r>
        <w:separator/>
      </w:r>
    </w:p>
  </w:footnote>
  <w:footnote w:type="continuationSeparator" w:id="0">
    <w:p w14:paraId="6F41CFA6" w14:textId="77777777" w:rsidR="00D9175A" w:rsidRDefault="00D9175A" w:rsidP="001A4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8532" w14:textId="77777777" w:rsidR="001A4F78" w:rsidRDefault="001A4F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1368" w14:textId="43F31320" w:rsidR="001A4F78" w:rsidRDefault="001A4F7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7DCA" w14:textId="77777777" w:rsidR="001A4F78" w:rsidRDefault="001A4F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976"/>
    <w:multiLevelType w:val="multilevel"/>
    <w:tmpl w:val="425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56A8B"/>
    <w:multiLevelType w:val="multilevel"/>
    <w:tmpl w:val="549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027587">
    <w:abstractNumId w:val="1"/>
  </w:num>
  <w:num w:numId="2" w16cid:durableId="33993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A6"/>
    <w:rsid w:val="00021B41"/>
    <w:rsid w:val="00026272"/>
    <w:rsid w:val="0003383C"/>
    <w:rsid w:val="00040605"/>
    <w:rsid w:val="000456E6"/>
    <w:rsid w:val="00052833"/>
    <w:rsid w:val="0005416A"/>
    <w:rsid w:val="00060986"/>
    <w:rsid w:val="00076DC0"/>
    <w:rsid w:val="0008486C"/>
    <w:rsid w:val="000A009C"/>
    <w:rsid w:val="000A739D"/>
    <w:rsid w:val="000C0878"/>
    <w:rsid w:val="000C37C4"/>
    <w:rsid w:val="000D12A0"/>
    <w:rsid w:val="000D2A9D"/>
    <w:rsid w:val="000D2F85"/>
    <w:rsid w:val="000E737E"/>
    <w:rsid w:val="0010275F"/>
    <w:rsid w:val="00110974"/>
    <w:rsid w:val="001340AF"/>
    <w:rsid w:val="001412B5"/>
    <w:rsid w:val="001505C1"/>
    <w:rsid w:val="00151D5B"/>
    <w:rsid w:val="00152C0E"/>
    <w:rsid w:val="001670A3"/>
    <w:rsid w:val="0016767D"/>
    <w:rsid w:val="001847DF"/>
    <w:rsid w:val="001967AB"/>
    <w:rsid w:val="001A4F78"/>
    <w:rsid w:val="001A62DF"/>
    <w:rsid w:val="001B0D72"/>
    <w:rsid w:val="001E158A"/>
    <w:rsid w:val="001E426E"/>
    <w:rsid w:val="001F50B9"/>
    <w:rsid w:val="00206774"/>
    <w:rsid w:val="00213651"/>
    <w:rsid w:val="00237DB7"/>
    <w:rsid w:val="00244BA0"/>
    <w:rsid w:val="00257F51"/>
    <w:rsid w:val="002642F1"/>
    <w:rsid w:val="00264761"/>
    <w:rsid w:val="00296BBD"/>
    <w:rsid w:val="002A23EF"/>
    <w:rsid w:val="002A2F06"/>
    <w:rsid w:val="002A5804"/>
    <w:rsid w:val="002A60AF"/>
    <w:rsid w:val="002B7F92"/>
    <w:rsid w:val="002C4933"/>
    <w:rsid w:val="002D245E"/>
    <w:rsid w:val="002D2F54"/>
    <w:rsid w:val="002E3ACF"/>
    <w:rsid w:val="002E5134"/>
    <w:rsid w:val="003032A4"/>
    <w:rsid w:val="0030722D"/>
    <w:rsid w:val="00314036"/>
    <w:rsid w:val="00332023"/>
    <w:rsid w:val="003632DA"/>
    <w:rsid w:val="00365D56"/>
    <w:rsid w:val="00372299"/>
    <w:rsid w:val="00391A23"/>
    <w:rsid w:val="00395C43"/>
    <w:rsid w:val="003B0AFD"/>
    <w:rsid w:val="003C02DB"/>
    <w:rsid w:val="003E5C75"/>
    <w:rsid w:val="003E6C9D"/>
    <w:rsid w:val="003E70C5"/>
    <w:rsid w:val="003F2DBD"/>
    <w:rsid w:val="003F4AB6"/>
    <w:rsid w:val="003F6163"/>
    <w:rsid w:val="004044C8"/>
    <w:rsid w:val="00423D98"/>
    <w:rsid w:val="00430F79"/>
    <w:rsid w:val="00436F0F"/>
    <w:rsid w:val="00452F64"/>
    <w:rsid w:val="0045488D"/>
    <w:rsid w:val="004805A0"/>
    <w:rsid w:val="00481362"/>
    <w:rsid w:val="004A7144"/>
    <w:rsid w:val="004A7E4F"/>
    <w:rsid w:val="004C62A4"/>
    <w:rsid w:val="004C7645"/>
    <w:rsid w:val="004F6D37"/>
    <w:rsid w:val="005079A6"/>
    <w:rsid w:val="005213CC"/>
    <w:rsid w:val="005402C9"/>
    <w:rsid w:val="005471FD"/>
    <w:rsid w:val="00562660"/>
    <w:rsid w:val="00581E7D"/>
    <w:rsid w:val="00582E91"/>
    <w:rsid w:val="005A347A"/>
    <w:rsid w:val="005B76FE"/>
    <w:rsid w:val="005B7990"/>
    <w:rsid w:val="005C018B"/>
    <w:rsid w:val="005C2A0C"/>
    <w:rsid w:val="005C454D"/>
    <w:rsid w:val="005D2CC0"/>
    <w:rsid w:val="005E5C41"/>
    <w:rsid w:val="00601309"/>
    <w:rsid w:val="00615499"/>
    <w:rsid w:val="006410F0"/>
    <w:rsid w:val="006756A4"/>
    <w:rsid w:val="00676DA6"/>
    <w:rsid w:val="00683BE2"/>
    <w:rsid w:val="006875BC"/>
    <w:rsid w:val="0069533B"/>
    <w:rsid w:val="0069766C"/>
    <w:rsid w:val="006C67E1"/>
    <w:rsid w:val="006D561F"/>
    <w:rsid w:val="006E1E93"/>
    <w:rsid w:val="0071069D"/>
    <w:rsid w:val="007160C1"/>
    <w:rsid w:val="00720A38"/>
    <w:rsid w:val="007369D2"/>
    <w:rsid w:val="00744863"/>
    <w:rsid w:val="007454E5"/>
    <w:rsid w:val="007A4206"/>
    <w:rsid w:val="007D188E"/>
    <w:rsid w:val="007D3D8E"/>
    <w:rsid w:val="007D7AC4"/>
    <w:rsid w:val="007F1CF5"/>
    <w:rsid w:val="007F4D1A"/>
    <w:rsid w:val="007F5F7A"/>
    <w:rsid w:val="00801370"/>
    <w:rsid w:val="00803FF4"/>
    <w:rsid w:val="00815324"/>
    <w:rsid w:val="0082007D"/>
    <w:rsid w:val="008207E0"/>
    <w:rsid w:val="00822F38"/>
    <w:rsid w:val="00833E38"/>
    <w:rsid w:val="0084412C"/>
    <w:rsid w:val="00844F8B"/>
    <w:rsid w:val="00857E1A"/>
    <w:rsid w:val="00867D9F"/>
    <w:rsid w:val="0087273E"/>
    <w:rsid w:val="00877656"/>
    <w:rsid w:val="008824C1"/>
    <w:rsid w:val="00882F1D"/>
    <w:rsid w:val="008C2AA0"/>
    <w:rsid w:val="008E65A1"/>
    <w:rsid w:val="009068B1"/>
    <w:rsid w:val="0090733E"/>
    <w:rsid w:val="00921106"/>
    <w:rsid w:val="00922782"/>
    <w:rsid w:val="00927F6A"/>
    <w:rsid w:val="00942BFE"/>
    <w:rsid w:val="009559FB"/>
    <w:rsid w:val="009A164E"/>
    <w:rsid w:val="009C331D"/>
    <w:rsid w:val="009F0F6A"/>
    <w:rsid w:val="009F1265"/>
    <w:rsid w:val="009F623D"/>
    <w:rsid w:val="009F6C67"/>
    <w:rsid w:val="00A22C92"/>
    <w:rsid w:val="00A46539"/>
    <w:rsid w:val="00A52E73"/>
    <w:rsid w:val="00A55A82"/>
    <w:rsid w:val="00A91C50"/>
    <w:rsid w:val="00A91E35"/>
    <w:rsid w:val="00AC4056"/>
    <w:rsid w:val="00AC48FA"/>
    <w:rsid w:val="00AD5E8E"/>
    <w:rsid w:val="00AE1ADD"/>
    <w:rsid w:val="00AE5F24"/>
    <w:rsid w:val="00AF0B24"/>
    <w:rsid w:val="00AF55F4"/>
    <w:rsid w:val="00B143C4"/>
    <w:rsid w:val="00B24F5A"/>
    <w:rsid w:val="00B30921"/>
    <w:rsid w:val="00B3127C"/>
    <w:rsid w:val="00B414B7"/>
    <w:rsid w:val="00B42AEE"/>
    <w:rsid w:val="00B4755E"/>
    <w:rsid w:val="00B65355"/>
    <w:rsid w:val="00BB07C6"/>
    <w:rsid w:val="00BD0140"/>
    <w:rsid w:val="00BD5C66"/>
    <w:rsid w:val="00C034BD"/>
    <w:rsid w:val="00C31010"/>
    <w:rsid w:val="00C35CA6"/>
    <w:rsid w:val="00C50A79"/>
    <w:rsid w:val="00C63141"/>
    <w:rsid w:val="00C753C4"/>
    <w:rsid w:val="00C76646"/>
    <w:rsid w:val="00C82D8C"/>
    <w:rsid w:val="00CB46CF"/>
    <w:rsid w:val="00CD44BC"/>
    <w:rsid w:val="00CE3C50"/>
    <w:rsid w:val="00D25BB0"/>
    <w:rsid w:val="00D27210"/>
    <w:rsid w:val="00D30EBF"/>
    <w:rsid w:val="00D3376E"/>
    <w:rsid w:val="00D34BAD"/>
    <w:rsid w:val="00D41DB8"/>
    <w:rsid w:val="00D47914"/>
    <w:rsid w:val="00D726B9"/>
    <w:rsid w:val="00D9175A"/>
    <w:rsid w:val="00DB170E"/>
    <w:rsid w:val="00DB17AB"/>
    <w:rsid w:val="00DB3BAB"/>
    <w:rsid w:val="00DB4E9B"/>
    <w:rsid w:val="00E04D79"/>
    <w:rsid w:val="00E06AC2"/>
    <w:rsid w:val="00E21891"/>
    <w:rsid w:val="00E449D7"/>
    <w:rsid w:val="00E51E76"/>
    <w:rsid w:val="00E54227"/>
    <w:rsid w:val="00E6551C"/>
    <w:rsid w:val="00E77D83"/>
    <w:rsid w:val="00EB2065"/>
    <w:rsid w:val="00EB5BA1"/>
    <w:rsid w:val="00EE5BB2"/>
    <w:rsid w:val="00F22D2B"/>
    <w:rsid w:val="00F36814"/>
    <w:rsid w:val="00F51A63"/>
    <w:rsid w:val="00F72B4B"/>
    <w:rsid w:val="00F80662"/>
    <w:rsid w:val="00F94234"/>
    <w:rsid w:val="00FA04E7"/>
    <w:rsid w:val="00FB4452"/>
    <w:rsid w:val="00FC3A7C"/>
    <w:rsid w:val="00FC452D"/>
    <w:rsid w:val="00FC4CBF"/>
    <w:rsid w:val="00FD0500"/>
    <w:rsid w:val="00FE3695"/>
    <w:rsid w:val="00FF3DA5"/>
    <w:rsid w:val="00FF4F7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6650"/>
  <w15:chartTrackingRefBased/>
  <w15:docId w15:val="{5DE17103-2172-412E-805E-0AD6BE45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9A6"/>
    <w:pPr>
      <w:spacing w:after="0"/>
    </w:pPr>
    <w:rPr>
      <w:rFonts w:ascii="Calibri" w:hAnsi="Calibri" w:cstheme="minorHAnsi"/>
      <w:kern w:val="0"/>
      <w:lang w:val="en-US"/>
      <w14:ligatures w14:val="none"/>
    </w:rPr>
  </w:style>
  <w:style w:type="paragraph" w:styleId="Titolo1">
    <w:name w:val="heading 1"/>
    <w:basedOn w:val="Normale"/>
    <w:next w:val="Normale"/>
    <w:link w:val="Titolo1Carattere"/>
    <w:uiPriority w:val="9"/>
    <w:qFormat/>
    <w:rsid w:val="005079A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it-IT"/>
      <w14:ligatures w14:val="standardContextual"/>
    </w:rPr>
  </w:style>
  <w:style w:type="paragraph" w:styleId="Titolo2">
    <w:name w:val="heading 2"/>
    <w:basedOn w:val="Normale"/>
    <w:next w:val="Normale"/>
    <w:link w:val="Titolo2Carattere"/>
    <w:uiPriority w:val="9"/>
    <w:semiHidden/>
    <w:unhideWhenUsed/>
    <w:qFormat/>
    <w:rsid w:val="005079A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Titolo3">
    <w:name w:val="heading 3"/>
    <w:basedOn w:val="Normale"/>
    <w:next w:val="Normale"/>
    <w:link w:val="Titolo3Carattere"/>
    <w:uiPriority w:val="9"/>
    <w:semiHidden/>
    <w:unhideWhenUsed/>
    <w:qFormat/>
    <w:rsid w:val="005079A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it-IT"/>
      <w14:ligatures w14:val="standardContextual"/>
    </w:rPr>
  </w:style>
  <w:style w:type="paragraph" w:styleId="Titolo4">
    <w:name w:val="heading 4"/>
    <w:basedOn w:val="Normale"/>
    <w:next w:val="Normale"/>
    <w:link w:val="Titolo4Carattere"/>
    <w:uiPriority w:val="9"/>
    <w:semiHidden/>
    <w:unhideWhenUsed/>
    <w:qFormat/>
    <w:rsid w:val="005079A6"/>
    <w:pPr>
      <w:keepNext/>
      <w:keepLines/>
      <w:spacing w:before="80" w:after="40"/>
      <w:outlineLvl w:val="3"/>
    </w:pPr>
    <w:rPr>
      <w:rFonts w:asciiTheme="minorHAnsi" w:eastAsiaTheme="majorEastAsia" w:hAnsiTheme="minorHAnsi" w:cstheme="majorBidi"/>
      <w:i/>
      <w:iCs/>
      <w:color w:val="0F4761" w:themeColor="accent1" w:themeShade="BF"/>
      <w:kern w:val="2"/>
      <w:lang w:val="it-IT"/>
      <w14:ligatures w14:val="standardContextual"/>
    </w:rPr>
  </w:style>
  <w:style w:type="paragraph" w:styleId="Titolo5">
    <w:name w:val="heading 5"/>
    <w:basedOn w:val="Normale"/>
    <w:next w:val="Normale"/>
    <w:link w:val="Titolo5Carattere"/>
    <w:uiPriority w:val="9"/>
    <w:semiHidden/>
    <w:unhideWhenUsed/>
    <w:qFormat/>
    <w:rsid w:val="005079A6"/>
    <w:pPr>
      <w:keepNext/>
      <w:keepLines/>
      <w:spacing w:before="80" w:after="40"/>
      <w:outlineLvl w:val="4"/>
    </w:pPr>
    <w:rPr>
      <w:rFonts w:asciiTheme="minorHAnsi" w:eastAsiaTheme="majorEastAsia" w:hAnsiTheme="minorHAnsi" w:cstheme="majorBidi"/>
      <w:color w:val="0F4761" w:themeColor="accent1" w:themeShade="BF"/>
      <w:kern w:val="2"/>
      <w:lang w:val="it-IT"/>
      <w14:ligatures w14:val="standardContextual"/>
    </w:rPr>
  </w:style>
  <w:style w:type="paragraph" w:styleId="Titolo6">
    <w:name w:val="heading 6"/>
    <w:basedOn w:val="Normale"/>
    <w:next w:val="Normale"/>
    <w:link w:val="Titolo6Carattere"/>
    <w:uiPriority w:val="9"/>
    <w:semiHidden/>
    <w:unhideWhenUsed/>
    <w:qFormat/>
    <w:rsid w:val="005079A6"/>
    <w:pPr>
      <w:keepNext/>
      <w:keepLines/>
      <w:spacing w:before="40"/>
      <w:outlineLvl w:val="5"/>
    </w:pPr>
    <w:rPr>
      <w:rFonts w:asciiTheme="minorHAnsi" w:eastAsiaTheme="majorEastAsia" w:hAnsiTheme="minorHAnsi" w:cstheme="majorBidi"/>
      <w:i/>
      <w:iCs/>
      <w:color w:val="595959" w:themeColor="text1" w:themeTint="A6"/>
      <w:kern w:val="2"/>
      <w:lang w:val="it-IT"/>
      <w14:ligatures w14:val="standardContextual"/>
    </w:rPr>
  </w:style>
  <w:style w:type="paragraph" w:styleId="Titolo7">
    <w:name w:val="heading 7"/>
    <w:basedOn w:val="Normale"/>
    <w:next w:val="Normale"/>
    <w:link w:val="Titolo7Carattere"/>
    <w:uiPriority w:val="9"/>
    <w:semiHidden/>
    <w:unhideWhenUsed/>
    <w:qFormat/>
    <w:rsid w:val="005079A6"/>
    <w:pPr>
      <w:keepNext/>
      <w:keepLines/>
      <w:spacing w:before="40"/>
      <w:outlineLvl w:val="6"/>
    </w:pPr>
    <w:rPr>
      <w:rFonts w:asciiTheme="minorHAnsi" w:eastAsiaTheme="majorEastAsia" w:hAnsiTheme="minorHAnsi" w:cstheme="majorBidi"/>
      <w:color w:val="595959" w:themeColor="text1" w:themeTint="A6"/>
      <w:kern w:val="2"/>
      <w:lang w:val="it-IT"/>
      <w14:ligatures w14:val="standardContextual"/>
    </w:rPr>
  </w:style>
  <w:style w:type="paragraph" w:styleId="Titolo8">
    <w:name w:val="heading 8"/>
    <w:basedOn w:val="Normale"/>
    <w:next w:val="Normale"/>
    <w:link w:val="Titolo8Carattere"/>
    <w:uiPriority w:val="9"/>
    <w:semiHidden/>
    <w:unhideWhenUsed/>
    <w:qFormat/>
    <w:rsid w:val="005079A6"/>
    <w:pPr>
      <w:keepNext/>
      <w:keepLines/>
      <w:outlineLvl w:val="7"/>
    </w:pPr>
    <w:rPr>
      <w:rFonts w:asciiTheme="minorHAnsi" w:eastAsiaTheme="majorEastAsia" w:hAnsiTheme="minorHAnsi" w:cstheme="majorBidi"/>
      <w:i/>
      <w:iCs/>
      <w:color w:val="272727" w:themeColor="text1" w:themeTint="D8"/>
      <w:kern w:val="2"/>
      <w:lang w:val="it-IT"/>
      <w14:ligatures w14:val="standardContextual"/>
    </w:rPr>
  </w:style>
  <w:style w:type="paragraph" w:styleId="Titolo9">
    <w:name w:val="heading 9"/>
    <w:basedOn w:val="Normale"/>
    <w:next w:val="Normale"/>
    <w:link w:val="Titolo9Carattere"/>
    <w:uiPriority w:val="9"/>
    <w:semiHidden/>
    <w:unhideWhenUsed/>
    <w:qFormat/>
    <w:rsid w:val="005079A6"/>
    <w:pPr>
      <w:keepNext/>
      <w:keepLines/>
      <w:outlineLvl w:val="8"/>
    </w:pPr>
    <w:rPr>
      <w:rFonts w:asciiTheme="minorHAnsi" w:eastAsiaTheme="majorEastAsia" w:hAnsiTheme="minorHAnsi" w:cstheme="majorBidi"/>
      <w:color w:val="272727" w:themeColor="text1" w:themeTint="D8"/>
      <w:kern w:val="2"/>
      <w:lang w:val="it-IT"/>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9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79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79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79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79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79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79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79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79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79A6"/>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oloCarattere">
    <w:name w:val="Titolo Carattere"/>
    <w:basedOn w:val="Carpredefinitoparagrafo"/>
    <w:link w:val="Titolo"/>
    <w:uiPriority w:val="10"/>
    <w:rsid w:val="005079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79A6"/>
    <w:pPr>
      <w:numPr>
        <w:ilvl w:val="1"/>
      </w:numPr>
      <w:spacing w:after="160"/>
    </w:pPr>
    <w:rPr>
      <w:rFonts w:asciiTheme="minorHAnsi" w:eastAsiaTheme="majorEastAsia" w:hAnsiTheme="minorHAnsi" w:cstheme="majorBidi"/>
      <w:color w:val="595959" w:themeColor="text1" w:themeTint="A6"/>
      <w:spacing w:val="15"/>
      <w:kern w:val="2"/>
      <w:sz w:val="28"/>
      <w:szCs w:val="28"/>
      <w:lang w:val="it-IT"/>
      <w14:ligatures w14:val="standardContextual"/>
    </w:rPr>
  </w:style>
  <w:style w:type="character" w:customStyle="1" w:styleId="SottotitoloCarattere">
    <w:name w:val="Sottotitolo Carattere"/>
    <w:basedOn w:val="Carpredefinitoparagrafo"/>
    <w:link w:val="Sottotitolo"/>
    <w:uiPriority w:val="11"/>
    <w:rsid w:val="005079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79A6"/>
    <w:pPr>
      <w:spacing w:before="160" w:after="160"/>
      <w:jc w:val="center"/>
    </w:pPr>
    <w:rPr>
      <w:rFonts w:asciiTheme="minorHAnsi" w:hAnsiTheme="minorHAnsi" w:cstheme="minorBidi"/>
      <w:i/>
      <w:iCs/>
      <w:color w:val="404040" w:themeColor="text1" w:themeTint="BF"/>
      <w:kern w:val="2"/>
      <w:lang w:val="it-IT"/>
      <w14:ligatures w14:val="standardContextual"/>
    </w:rPr>
  </w:style>
  <w:style w:type="character" w:customStyle="1" w:styleId="CitazioneCarattere">
    <w:name w:val="Citazione Carattere"/>
    <w:basedOn w:val="Carpredefinitoparagrafo"/>
    <w:link w:val="Citazione"/>
    <w:uiPriority w:val="29"/>
    <w:rsid w:val="005079A6"/>
    <w:rPr>
      <w:i/>
      <w:iCs/>
      <w:color w:val="404040" w:themeColor="text1" w:themeTint="BF"/>
    </w:rPr>
  </w:style>
  <w:style w:type="paragraph" w:styleId="Paragrafoelenco">
    <w:name w:val="List Paragraph"/>
    <w:basedOn w:val="Normale"/>
    <w:uiPriority w:val="34"/>
    <w:qFormat/>
    <w:rsid w:val="005079A6"/>
    <w:pPr>
      <w:spacing w:after="160"/>
      <w:ind w:left="720"/>
      <w:contextualSpacing/>
    </w:pPr>
    <w:rPr>
      <w:rFonts w:asciiTheme="minorHAnsi" w:hAnsiTheme="minorHAnsi" w:cstheme="minorBidi"/>
      <w:kern w:val="2"/>
      <w:lang w:val="it-IT"/>
      <w14:ligatures w14:val="standardContextual"/>
    </w:rPr>
  </w:style>
  <w:style w:type="character" w:styleId="Enfasiintensa">
    <w:name w:val="Intense Emphasis"/>
    <w:basedOn w:val="Carpredefinitoparagrafo"/>
    <w:uiPriority w:val="21"/>
    <w:qFormat/>
    <w:rsid w:val="005079A6"/>
    <w:rPr>
      <w:i/>
      <w:iCs/>
      <w:color w:val="0F4761" w:themeColor="accent1" w:themeShade="BF"/>
    </w:rPr>
  </w:style>
  <w:style w:type="paragraph" w:styleId="Citazioneintensa">
    <w:name w:val="Intense Quote"/>
    <w:basedOn w:val="Normale"/>
    <w:next w:val="Normale"/>
    <w:link w:val="CitazioneintensaCarattere"/>
    <w:uiPriority w:val="30"/>
    <w:qFormat/>
    <w:rsid w:val="005079A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lang w:val="it-IT"/>
      <w14:ligatures w14:val="standardContextual"/>
    </w:rPr>
  </w:style>
  <w:style w:type="character" w:customStyle="1" w:styleId="CitazioneintensaCarattere">
    <w:name w:val="Citazione intensa Carattere"/>
    <w:basedOn w:val="Carpredefinitoparagrafo"/>
    <w:link w:val="Citazioneintensa"/>
    <w:uiPriority w:val="30"/>
    <w:rsid w:val="005079A6"/>
    <w:rPr>
      <w:i/>
      <w:iCs/>
      <w:color w:val="0F4761" w:themeColor="accent1" w:themeShade="BF"/>
    </w:rPr>
  </w:style>
  <w:style w:type="character" w:styleId="Riferimentointenso">
    <w:name w:val="Intense Reference"/>
    <w:basedOn w:val="Carpredefinitoparagrafo"/>
    <w:uiPriority w:val="32"/>
    <w:qFormat/>
    <w:rsid w:val="005079A6"/>
    <w:rPr>
      <w:b/>
      <w:bCs/>
      <w:smallCaps/>
      <w:color w:val="0F4761" w:themeColor="accent1" w:themeShade="BF"/>
      <w:spacing w:val="5"/>
    </w:rPr>
  </w:style>
  <w:style w:type="character" w:styleId="Collegamentoipertestuale">
    <w:name w:val="Hyperlink"/>
    <w:basedOn w:val="Carpredefinitoparagrafo"/>
    <w:uiPriority w:val="99"/>
    <w:unhideWhenUsed/>
    <w:rsid w:val="005079A6"/>
    <w:rPr>
      <w:color w:val="467886" w:themeColor="hyperlink"/>
      <w:u w:val="single"/>
    </w:rPr>
  </w:style>
  <w:style w:type="character" w:styleId="Menzionenonrisolta">
    <w:name w:val="Unresolved Mention"/>
    <w:basedOn w:val="Carpredefinitoparagrafo"/>
    <w:uiPriority w:val="99"/>
    <w:semiHidden/>
    <w:unhideWhenUsed/>
    <w:rsid w:val="000E737E"/>
    <w:rPr>
      <w:color w:val="605E5C"/>
      <w:shd w:val="clear" w:color="auto" w:fill="E1DFDD"/>
    </w:rPr>
  </w:style>
  <w:style w:type="paragraph" w:styleId="NormaleWeb">
    <w:name w:val="Normal (Web)"/>
    <w:basedOn w:val="Normale"/>
    <w:uiPriority w:val="99"/>
    <w:unhideWhenUsed/>
    <w:rsid w:val="000E737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0E737E"/>
    <w:rPr>
      <w:b/>
      <w:bCs/>
    </w:rPr>
  </w:style>
  <w:style w:type="character" w:styleId="Rimandocommento">
    <w:name w:val="annotation reference"/>
    <w:basedOn w:val="Carpredefinitoparagrafo"/>
    <w:uiPriority w:val="99"/>
    <w:semiHidden/>
    <w:unhideWhenUsed/>
    <w:rsid w:val="002D245E"/>
    <w:rPr>
      <w:sz w:val="16"/>
      <w:szCs w:val="16"/>
    </w:rPr>
  </w:style>
  <w:style w:type="paragraph" w:styleId="Testocommento">
    <w:name w:val="annotation text"/>
    <w:basedOn w:val="Normale"/>
    <w:link w:val="TestocommentoCarattere"/>
    <w:uiPriority w:val="99"/>
    <w:unhideWhenUsed/>
    <w:rsid w:val="002D245E"/>
    <w:pPr>
      <w:spacing w:line="240" w:lineRule="auto"/>
    </w:pPr>
    <w:rPr>
      <w:sz w:val="20"/>
      <w:szCs w:val="20"/>
    </w:rPr>
  </w:style>
  <w:style w:type="character" w:customStyle="1" w:styleId="TestocommentoCarattere">
    <w:name w:val="Testo commento Carattere"/>
    <w:basedOn w:val="Carpredefinitoparagrafo"/>
    <w:link w:val="Testocommento"/>
    <w:uiPriority w:val="99"/>
    <w:rsid w:val="002D245E"/>
    <w:rPr>
      <w:rFonts w:ascii="Calibri" w:hAnsi="Calibri" w:cstheme="minorHAnsi"/>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2D245E"/>
    <w:rPr>
      <w:b/>
      <w:bCs/>
    </w:rPr>
  </w:style>
  <w:style w:type="character" w:customStyle="1" w:styleId="SoggettocommentoCarattere">
    <w:name w:val="Soggetto commento Carattere"/>
    <w:basedOn w:val="TestocommentoCarattere"/>
    <w:link w:val="Soggettocommento"/>
    <w:uiPriority w:val="99"/>
    <w:semiHidden/>
    <w:rsid w:val="002D245E"/>
    <w:rPr>
      <w:rFonts w:ascii="Calibri" w:hAnsi="Calibri" w:cstheme="minorHAnsi"/>
      <w:b/>
      <w:bCs/>
      <w:kern w:val="0"/>
      <w:sz w:val="20"/>
      <w:szCs w:val="20"/>
      <w:lang w:val="en-US"/>
      <w14:ligatures w14:val="none"/>
    </w:rPr>
  </w:style>
  <w:style w:type="paragraph" w:styleId="Revisione">
    <w:name w:val="Revision"/>
    <w:hidden/>
    <w:uiPriority w:val="99"/>
    <w:semiHidden/>
    <w:rsid w:val="00FF4F75"/>
    <w:pPr>
      <w:spacing w:after="0" w:line="240" w:lineRule="auto"/>
    </w:pPr>
    <w:rPr>
      <w:rFonts w:ascii="Calibri" w:hAnsi="Calibri" w:cstheme="minorHAnsi"/>
      <w:kern w:val="0"/>
      <w:lang w:val="en-US"/>
      <w14:ligatures w14:val="none"/>
    </w:rPr>
  </w:style>
  <w:style w:type="paragraph" w:styleId="Intestazione">
    <w:name w:val="header"/>
    <w:basedOn w:val="Normale"/>
    <w:link w:val="IntestazioneCarattere"/>
    <w:uiPriority w:val="99"/>
    <w:unhideWhenUsed/>
    <w:rsid w:val="001A4F7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A4F78"/>
    <w:rPr>
      <w:rFonts w:ascii="Calibri" w:hAnsi="Calibri" w:cstheme="minorHAnsi"/>
      <w:kern w:val="0"/>
      <w:lang w:val="en-US"/>
      <w14:ligatures w14:val="none"/>
    </w:rPr>
  </w:style>
  <w:style w:type="paragraph" w:styleId="Pidipagina">
    <w:name w:val="footer"/>
    <w:basedOn w:val="Normale"/>
    <w:link w:val="PidipaginaCarattere"/>
    <w:uiPriority w:val="99"/>
    <w:unhideWhenUsed/>
    <w:rsid w:val="001A4F7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A4F78"/>
    <w:rPr>
      <w:rFonts w:ascii="Calibri" w:hAnsi="Calibri" w:cs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121">
      <w:bodyDiv w:val="1"/>
      <w:marLeft w:val="0"/>
      <w:marRight w:val="0"/>
      <w:marTop w:val="0"/>
      <w:marBottom w:val="0"/>
      <w:divBdr>
        <w:top w:val="none" w:sz="0" w:space="0" w:color="auto"/>
        <w:left w:val="none" w:sz="0" w:space="0" w:color="auto"/>
        <w:bottom w:val="none" w:sz="0" w:space="0" w:color="auto"/>
        <w:right w:val="none" w:sz="0" w:space="0" w:color="auto"/>
      </w:divBdr>
    </w:div>
    <w:div w:id="467089117">
      <w:bodyDiv w:val="1"/>
      <w:marLeft w:val="0"/>
      <w:marRight w:val="0"/>
      <w:marTop w:val="0"/>
      <w:marBottom w:val="0"/>
      <w:divBdr>
        <w:top w:val="none" w:sz="0" w:space="0" w:color="auto"/>
        <w:left w:val="none" w:sz="0" w:space="0" w:color="auto"/>
        <w:bottom w:val="none" w:sz="0" w:space="0" w:color="auto"/>
        <w:right w:val="none" w:sz="0" w:space="0" w:color="auto"/>
      </w:divBdr>
    </w:div>
    <w:div w:id="87041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ttimanadellasostenibilita.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f1e571-e378-4364-8e09-2521c8abd3ee">
      <Terms xmlns="http://schemas.microsoft.com/office/infopath/2007/PartnerControls"/>
    </lcf76f155ced4ddcb4097134ff3c332f>
    <TaxCatchAll xmlns="d939d6ed-8a17-479b-ab05-a0cf6ee39f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A20D390A47D5A4E86CC18146D0CEC84" ma:contentTypeVersion="13" ma:contentTypeDescription="Creare un nuovo documento." ma:contentTypeScope="" ma:versionID="857092e37cc0ab0df66c9da602cb0cf2">
  <xsd:schema xmlns:xsd="http://www.w3.org/2001/XMLSchema" xmlns:xs="http://www.w3.org/2001/XMLSchema" xmlns:p="http://schemas.microsoft.com/office/2006/metadata/properties" xmlns:ns2="38f1e571-e378-4364-8e09-2521c8abd3ee" xmlns:ns3="d939d6ed-8a17-479b-ab05-a0cf6ee39f59" targetNamespace="http://schemas.microsoft.com/office/2006/metadata/properties" ma:root="true" ma:fieldsID="35637e61321c0d9a367b0a83554efb4f" ns2:_="" ns3:_="">
    <xsd:import namespace="38f1e571-e378-4364-8e09-2521c8abd3ee"/>
    <xsd:import namespace="d939d6ed-8a17-479b-ab05-a0cf6ee39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1e571-e378-4364-8e09-2521c8abd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23381eb-619f-4ff0-9e91-fd0515f00a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9d6ed-8a17-479b-ab05-a0cf6ee39f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aef53a-eee7-423a-ab4a-372e5e16c807}" ma:internalName="TaxCatchAll" ma:showField="CatchAllData" ma:web="d939d6ed-8a17-479b-ab05-a0cf6ee3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47A03-BE9D-45B8-8F7B-E436DE74EDF0}">
  <ds:schemaRefs>
    <ds:schemaRef ds:uri="http://schemas.microsoft.com/sharepoint/v3/contenttype/forms"/>
  </ds:schemaRefs>
</ds:datastoreItem>
</file>

<file path=customXml/itemProps2.xml><?xml version="1.0" encoding="utf-8"?>
<ds:datastoreItem xmlns:ds="http://schemas.openxmlformats.org/officeDocument/2006/customXml" ds:itemID="{2CC55A81-9575-4539-938F-ED78FAB05C95}">
  <ds:schemaRefs>
    <ds:schemaRef ds:uri="http://schemas.openxmlformats.org/officeDocument/2006/bibliography"/>
  </ds:schemaRefs>
</ds:datastoreItem>
</file>

<file path=customXml/itemProps3.xml><?xml version="1.0" encoding="utf-8"?>
<ds:datastoreItem xmlns:ds="http://schemas.openxmlformats.org/officeDocument/2006/customXml" ds:itemID="{B2279274-1C87-45EE-B7E4-EAC1D958C340}">
  <ds:schemaRefs>
    <ds:schemaRef ds:uri="http://schemas.microsoft.com/office/2006/metadata/properties"/>
    <ds:schemaRef ds:uri="http://schemas.microsoft.com/office/infopath/2007/PartnerControls"/>
    <ds:schemaRef ds:uri="38f1e571-e378-4364-8e09-2521c8abd3ee"/>
    <ds:schemaRef ds:uri="d939d6ed-8a17-479b-ab05-a0cf6ee39f59"/>
  </ds:schemaRefs>
</ds:datastoreItem>
</file>

<file path=customXml/itemProps4.xml><?xml version="1.0" encoding="utf-8"?>
<ds:datastoreItem xmlns:ds="http://schemas.openxmlformats.org/officeDocument/2006/customXml" ds:itemID="{211CDC3E-884E-4C39-84F7-15BA1989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1e571-e378-4364-8e09-2521c8abd3ee"/>
    <ds:schemaRef ds:uri="d939d6ed-8a17-479b-ab05-a0cf6ee3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Wagmeister</dc:creator>
  <cp:keywords/>
  <dc:description/>
  <cp:lastModifiedBy>Francesca Costa</cp:lastModifiedBy>
  <cp:revision>18</cp:revision>
  <dcterms:created xsi:type="dcterms:W3CDTF">2026-03-13T07:40:00Z</dcterms:created>
  <dcterms:modified xsi:type="dcterms:W3CDTF">2026-03-16T08:52:00Z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0x0101008A20D390A47D5A4E86CC18146D0CEC84</vt:lpwstr>
  </property>
  <property fmtid="{D5CDD505-2E9C-101B-9397-08002B2CF9AE}" pid="3" name="MediaServiceImageTags">
    <vt:lpwstr/>
  </property>
</Properties>
</file>